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8F" w:rsidRDefault="00F82E59" w:rsidP="00F82E59">
      <w:pPr>
        <w:jc w:val="center"/>
        <w:rPr>
          <w:b/>
          <w:sz w:val="28"/>
          <w:szCs w:val="28"/>
          <w:u w:val="single"/>
        </w:rPr>
      </w:pPr>
      <w:r w:rsidRPr="00F82E59">
        <w:rPr>
          <w:b/>
          <w:sz w:val="28"/>
          <w:szCs w:val="28"/>
          <w:u w:val="single"/>
        </w:rPr>
        <w:t xml:space="preserve">Zpráva </w:t>
      </w:r>
      <w:r>
        <w:rPr>
          <w:b/>
          <w:sz w:val="28"/>
          <w:szCs w:val="28"/>
          <w:u w:val="single"/>
        </w:rPr>
        <w:t xml:space="preserve"> o činnosti KPŠ ve </w:t>
      </w:r>
      <w:proofErr w:type="spellStart"/>
      <w:r>
        <w:rPr>
          <w:b/>
          <w:sz w:val="28"/>
          <w:szCs w:val="28"/>
          <w:u w:val="single"/>
        </w:rPr>
        <w:t>šk.roce</w:t>
      </w:r>
      <w:proofErr w:type="spellEnd"/>
      <w:r>
        <w:rPr>
          <w:b/>
          <w:sz w:val="28"/>
          <w:szCs w:val="28"/>
          <w:u w:val="single"/>
        </w:rPr>
        <w:t xml:space="preserve"> 2016/2017</w:t>
      </w:r>
    </w:p>
    <w:p w:rsidR="00F82E59" w:rsidRPr="00F82E59" w:rsidRDefault="00F82E59" w:rsidP="00F82E59">
      <w:pPr>
        <w:jc w:val="center"/>
        <w:rPr>
          <w:b/>
          <w:sz w:val="28"/>
          <w:szCs w:val="28"/>
          <w:u w:val="single"/>
        </w:rPr>
      </w:pPr>
    </w:p>
    <w:p w:rsidR="008E648F" w:rsidRPr="00FC6013" w:rsidRDefault="008E648F" w:rsidP="008E648F">
      <w:pPr>
        <w:rPr>
          <w:sz w:val="24"/>
          <w:szCs w:val="24"/>
        </w:rPr>
      </w:pPr>
      <w:r w:rsidRPr="00FC6013">
        <w:rPr>
          <w:sz w:val="24"/>
          <w:szCs w:val="24"/>
        </w:rPr>
        <w:t xml:space="preserve">Co zástupci KPŠ </w:t>
      </w:r>
      <w:r>
        <w:rPr>
          <w:sz w:val="24"/>
          <w:szCs w:val="24"/>
        </w:rPr>
        <w:t>pro školní veřejnost dělají:</w:t>
      </w:r>
    </w:p>
    <w:p w:rsidR="008E648F" w:rsidRDefault="008E648F" w:rsidP="008E648F">
      <w:pPr>
        <w:rPr>
          <w:sz w:val="24"/>
          <w:szCs w:val="24"/>
        </w:rPr>
      </w:pPr>
      <w:r w:rsidRPr="00FC6013">
        <w:rPr>
          <w:b/>
          <w:sz w:val="24"/>
          <w:szCs w:val="24"/>
        </w:rPr>
        <w:t>*</w:t>
      </w:r>
      <w:r>
        <w:rPr>
          <w:b/>
          <w:sz w:val="24"/>
          <w:szCs w:val="24"/>
        </w:rPr>
        <w:t xml:space="preserve"> </w:t>
      </w:r>
      <w:r w:rsidRPr="00FC6013">
        <w:rPr>
          <w:b/>
          <w:sz w:val="24"/>
          <w:szCs w:val="24"/>
        </w:rPr>
        <w:t>intenzivní spolupráce na MAP vzdělávání</w:t>
      </w:r>
      <w:r>
        <w:rPr>
          <w:b/>
          <w:sz w:val="24"/>
          <w:szCs w:val="24"/>
        </w:rPr>
        <w:t xml:space="preserve"> (Místní akční plán vzdělávání pro ORP Tišnov)</w:t>
      </w:r>
      <w:r w:rsidRPr="00FC6013">
        <w:rPr>
          <w:b/>
          <w:sz w:val="24"/>
          <w:szCs w:val="24"/>
        </w:rPr>
        <w:t>. Lze se informovat na stránkách města, je tam přímý link</w:t>
      </w:r>
      <w:r>
        <w:rPr>
          <w:b/>
          <w:sz w:val="24"/>
          <w:szCs w:val="24"/>
        </w:rPr>
        <w:t xml:space="preserve"> </w:t>
      </w:r>
      <w:r w:rsidRPr="00FC6013">
        <w:rPr>
          <w:sz w:val="24"/>
          <w:szCs w:val="24"/>
        </w:rPr>
        <w:t xml:space="preserve">- díky intervenci zástupce našeho KPŠ byla ve vizi vzdělávání zdůrazněna pozice rodiny jako respektovaného partnera a také vznikla nová pracovní skupina vytvořená pouze ze zástupců rodičovských organizací škol na </w:t>
      </w:r>
      <w:proofErr w:type="spellStart"/>
      <w:r w:rsidRPr="00FC6013">
        <w:rPr>
          <w:sz w:val="24"/>
          <w:szCs w:val="24"/>
        </w:rPr>
        <w:t>tišnovsku</w:t>
      </w:r>
      <w:proofErr w:type="spellEnd"/>
      <w:r w:rsidRPr="00FC6013">
        <w:rPr>
          <w:sz w:val="24"/>
          <w:szCs w:val="24"/>
        </w:rPr>
        <w:t xml:space="preserve">, pokud pociťujete potřebu ovlivnit kvalitu vzdělávání na </w:t>
      </w:r>
      <w:proofErr w:type="spellStart"/>
      <w:r w:rsidRPr="00FC6013">
        <w:rPr>
          <w:sz w:val="24"/>
          <w:szCs w:val="24"/>
        </w:rPr>
        <w:t>tišnovsku</w:t>
      </w:r>
      <w:proofErr w:type="spellEnd"/>
      <w:r w:rsidRPr="00FC6013">
        <w:rPr>
          <w:sz w:val="24"/>
          <w:szCs w:val="24"/>
        </w:rPr>
        <w:t>, prosím obraťte se na KPŠ s připomínkami, nebo se zapojte sami.</w:t>
      </w:r>
    </w:p>
    <w:p w:rsidR="008E648F" w:rsidRPr="007211C3" w:rsidRDefault="008E648F" w:rsidP="008E648F">
      <w:pPr>
        <w:rPr>
          <w:sz w:val="20"/>
          <w:szCs w:val="20"/>
        </w:rPr>
      </w:pPr>
      <w:r w:rsidRPr="007211C3">
        <w:rPr>
          <w:sz w:val="20"/>
          <w:szCs w:val="20"/>
        </w:rPr>
        <w:t xml:space="preserve"> </w:t>
      </w:r>
      <w:r w:rsidRPr="007211C3">
        <w:rPr>
          <w:b/>
          <w:bCs/>
          <w:sz w:val="20"/>
          <w:szCs w:val="20"/>
        </w:rPr>
        <w:t xml:space="preserve">Vize vzdělávání v ORP Tišnov do roku 2023 </w:t>
      </w:r>
    </w:p>
    <w:p w:rsidR="008E648F" w:rsidRPr="007211C3" w:rsidRDefault="008E648F" w:rsidP="008E648F">
      <w:pPr>
        <w:pStyle w:val="Default"/>
        <w:rPr>
          <w:rFonts w:asciiTheme="minorHAnsi" w:hAnsiTheme="minorHAnsi"/>
          <w:sz w:val="20"/>
          <w:szCs w:val="20"/>
        </w:rPr>
      </w:pPr>
      <w:r w:rsidRPr="007211C3">
        <w:rPr>
          <w:rFonts w:asciiTheme="minorHAnsi" w:hAnsiTheme="minorHAnsi"/>
          <w:b/>
          <w:bCs/>
          <w:sz w:val="20"/>
          <w:szCs w:val="20"/>
        </w:rPr>
        <w:t xml:space="preserve">Všechny děti a všichni žáci </w:t>
      </w:r>
      <w:r w:rsidRPr="007211C3">
        <w:rPr>
          <w:rFonts w:asciiTheme="minorHAnsi" w:hAnsiTheme="minorHAnsi"/>
          <w:sz w:val="20"/>
          <w:szCs w:val="20"/>
        </w:rPr>
        <w:t xml:space="preserve">Tišnovska mají zajištěn přístup ke kvalitním vzdělávacím příležitostem. Vzdělávání se opírá o </w:t>
      </w:r>
      <w:r w:rsidRPr="007211C3">
        <w:rPr>
          <w:rFonts w:asciiTheme="minorHAnsi" w:hAnsiTheme="minorHAnsi"/>
          <w:b/>
          <w:bCs/>
          <w:sz w:val="20"/>
          <w:szCs w:val="20"/>
        </w:rPr>
        <w:t xml:space="preserve">propojení </w:t>
      </w:r>
      <w:r w:rsidRPr="007211C3">
        <w:rPr>
          <w:rFonts w:asciiTheme="minorHAnsi" w:hAnsiTheme="minorHAnsi"/>
          <w:sz w:val="20"/>
          <w:szCs w:val="20"/>
        </w:rPr>
        <w:t xml:space="preserve">výuky </w:t>
      </w:r>
      <w:r w:rsidRPr="007211C3">
        <w:rPr>
          <w:rFonts w:asciiTheme="minorHAnsi" w:hAnsiTheme="minorHAnsi"/>
          <w:b/>
          <w:bCs/>
          <w:sz w:val="20"/>
          <w:szCs w:val="20"/>
        </w:rPr>
        <w:t>s praxí</w:t>
      </w:r>
      <w:r w:rsidRPr="007211C3">
        <w:rPr>
          <w:rFonts w:asciiTheme="minorHAnsi" w:hAnsiTheme="minorHAnsi"/>
          <w:sz w:val="20"/>
          <w:szCs w:val="20"/>
        </w:rPr>
        <w:t xml:space="preserve">, podporu vlastní </w:t>
      </w:r>
      <w:r w:rsidRPr="007211C3">
        <w:rPr>
          <w:rFonts w:asciiTheme="minorHAnsi" w:hAnsiTheme="minorHAnsi"/>
          <w:b/>
          <w:bCs/>
          <w:sz w:val="20"/>
          <w:szCs w:val="20"/>
        </w:rPr>
        <w:t xml:space="preserve">volby </w:t>
      </w:r>
      <w:r w:rsidRPr="007211C3">
        <w:rPr>
          <w:rFonts w:asciiTheme="minorHAnsi" w:hAnsiTheme="minorHAnsi"/>
          <w:sz w:val="20"/>
          <w:szCs w:val="20"/>
        </w:rPr>
        <w:t xml:space="preserve">a </w:t>
      </w:r>
      <w:r w:rsidRPr="007211C3">
        <w:rPr>
          <w:rFonts w:asciiTheme="minorHAnsi" w:hAnsiTheme="minorHAnsi"/>
          <w:b/>
          <w:bCs/>
          <w:sz w:val="20"/>
          <w:szCs w:val="20"/>
        </w:rPr>
        <w:t xml:space="preserve">odpovědnosti </w:t>
      </w:r>
      <w:r w:rsidRPr="007211C3">
        <w:rPr>
          <w:rFonts w:asciiTheme="minorHAnsi" w:hAnsiTheme="minorHAnsi"/>
          <w:sz w:val="20"/>
          <w:szCs w:val="20"/>
        </w:rPr>
        <w:t xml:space="preserve">za sebe a za svoji volbu a učení formou </w:t>
      </w:r>
      <w:r w:rsidRPr="007211C3">
        <w:rPr>
          <w:rFonts w:asciiTheme="minorHAnsi" w:hAnsiTheme="minorHAnsi"/>
          <w:b/>
          <w:bCs/>
          <w:sz w:val="20"/>
          <w:szCs w:val="20"/>
        </w:rPr>
        <w:t xml:space="preserve">zážitku </w:t>
      </w:r>
      <w:r w:rsidRPr="007211C3">
        <w:rPr>
          <w:rFonts w:asciiTheme="minorHAnsi" w:hAnsiTheme="minorHAnsi"/>
          <w:sz w:val="20"/>
          <w:szCs w:val="20"/>
        </w:rPr>
        <w:t xml:space="preserve">rozvíjející základní gramotnosti a klíčové kompetence dětí a žáků potřebné pro život v 21. století. </w:t>
      </w:r>
    </w:p>
    <w:p w:rsidR="008E648F" w:rsidRPr="007211C3" w:rsidRDefault="008E648F" w:rsidP="008E648F">
      <w:pPr>
        <w:rPr>
          <w:sz w:val="20"/>
          <w:szCs w:val="20"/>
          <w:u w:val="single"/>
        </w:rPr>
      </w:pPr>
      <w:r w:rsidRPr="007211C3">
        <w:rPr>
          <w:sz w:val="20"/>
          <w:szCs w:val="20"/>
        </w:rPr>
        <w:t xml:space="preserve">Kvalitní vzdělávání využívá výhod </w:t>
      </w:r>
      <w:r w:rsidRPr="007211C3">
        <w:rPr>
          <w:b/>
          <w:bCs/>
          <w:sz w:val="20"/>
          <w:szCs w:val="20"/>
        </w:rPr>
        <w:t xml:space="preserve">partnerství a </w:t>
      </w:r>
      <w:r w:rsidRPr="007211C3">
        <w:rPr>
          <w:b/>
          <w:bCs/>
          <w:sz w:val="20"/>
          <w:szCs w:val="20"/>
          <w:u w:val="single"/>
        </w:rPr>
        <w:t xml:space="preserve">spolupráce </w:t>
      </w:r>
      <w:r w:rsidRPr="007211C3">
        <w:rPr>
          <w:sz w:val="20"/>
          <w:szCs w:val="20"/>
          <w:u w:val="single"/>
        </w:rPr>
        <w:t>škol, rodin</w:t>
      </w:r>
      <w:r w:rsidRPr="007211C3">
        <w:rPr>
          <w:sz w:val="20"/>
          <w:szCs w:val="20"/>
        </w:rPr>
        <w:t xml:space="preserve">, dalších vzdělávacích i kulturně-osvětových organizací. Jsou </w:t>
      </w:r>
      <w:r w:rsidRPr="007211C3">
        <w:rPr>
          <w:b/>
          <w:bCs/>
          <w:sz w:val="20"/>
          <w:szCs w:val="20"/>
        </w:rPr>
        <w:t xml:space="preserve">sdíleny </w:t>
      </w:r>
      <w:r w:rsidRPr="007211C3">
        <w:rPr>
          <w:sz w:val="20"/>
          <w:szCs w:val="20"/>
        </w:rPr>
        <w:t xml:space="preserve">zkušeností osob zapojených do výchovy a vzdělávání včetně samotných dětí a žáků. </w:t>
      </w:r>
      <w:r w:rsidRPr="007211C3">
        <w:rPr>
          <w:b/>
          <w:bCs/>
          <w:sz w:val="20"/>
          <w:szCs w:val="20"/>
        </w:rPr>
        <w:t xml:space="preserve">Sdíleny </w:t>
      </w:r>
      <w:r w:rsidRPr="007211C3">
        <w:rPr>
          <w:sz w:val="20"/>
          <w:szCs w:val="20"/>
        </w:rPr>
        <w:t xml:space="preserve">jsou také lidské a prostorové kapacity organizací zabývajících se vzděláváním na Tišnovsku. </w:t>
      </w:r>
      <w:r w:rsidRPr="007211C3">
        <w:rPr>
          <w:sz w:val="20"/>
          <w:szCs w:val="20"/>
          <w:u w:val="single"/>
        </w:rPr>
        <w:t xml:space="preserve">Vzdělávací organizace </w:t>
      </w:r>
      <w:r w:rsidRPr="007211C3">
        <w:rPr>
          <w:b/>
          <w:bCs/>
          <w:sz w:val="20"/>
          <w:szCs w:val="20"/>
          <w:u w:val="single"/>
        </w:rPr>
        <w:t xml:space="preserve">respektují </w:t>
      </w:r>
      <w:r w:rsidRPr="007211C3">
        <w:rPr>
          <w:sz w:val="20"/>
          <w:szCs w:val="20"/>
          <w:u w:val="single"/>
        </w:rPr>
        <w:t xml:space="preserve">a podporují výchovně-vzdělávací </w:t>
      </w:r>
      <w:r w:rsidRPr="007211C3">
        <w:rPr>
          <w:b/>
          <w:bCs/>
          <w:sz w:val="20"/>
          <w:szCs w:val="20"/>
          <w:u w:val="single"/>
        </w:rPr>
        <w:t xml:space="preserve">funkci rodiny </w:t>
      </w:r>
      <w:r w:rsidRPr="007211C3">
        <w:rPr>
          <w:sz w:val="20"/>
          <w:szCs w:val="20"/>
          <w:u w:val="single"/>
        </w:rPr>
        <w:t>a spolupracují s rodiči jako se svými partnery.</w:t>
      </w:r>
    </w:p>
    <w:p w:rsidR="008E648F" w:rsidRDefault="008E648F" w:rsidP="008E648F">
      <w:pPr>
        <w:rPr>
          <w:b/>
          <w:sz w:val="24"/>
          <w:szCs w:val="24"/>
        </w:rPr>
      </w:pPr>
    </w:p>
    <w:p w:rsidR="008E648F" w:rsidRPr="005B7599" w:rsidRDefault="008E648F" w:rsidP="008E648F">
      <w:pPr>
        <w:rPr>
          <w:sz w:val="24"/>
          <w:szCs w:val="24"/>
        </w:rPr>
      </w:pPr>
      <w:r w:rsidRPr="005B7599">
        <w:rPr>
          <w:b/>
          <w:sz w:val="24"/>
          <w:szCs w:val="24"/>
        </w:rPr>
        <w:t xml:space="preserve">* účast zástupce KPŠ na celorepublikovém hodnocení školních webů – </w:t>
      </w:r>
      <w:r w:rsidRPr="005B7599">
        <w:rPr>
          <w:sz w:val="24"/>
          <w:szCs w:val="24"/>
        </w:rPr>
        <w:t xml:space="preserve">pro zkvalitnění, realizuje  </w:t>
      </w:r>
      <w:proofErr w:type="spellStart"/>
      <w:r w:rsidRPr="005B7599">
        <w:rPr>
          <w:sz w:val="24"/>
          <w:szCs w:val="24"/>
        </w:rPr>
        <w:t>EDUin</w:t>
      </w:r>
      <w:proofErr w:type="spellEnd"/>
      <w:r w:rsidRPr="005B7599">
        <w:rPr>
          <w:sz w:val="24"/>
          <w:szCs w:val="24"/>
        </w:rPr>
        <w:t xml:space="preserve"> </w:t>
      </w:r>
      <w:r w:rsidR="00D61B0C">
        <w:rPr>
          <w:sz w:val="24"/>
          <w:szCs w:val="24"/>
        </w:rPr>
        <w:t xml:space="preserve"> - </w:t>
      </w:r>
      <w:r w:rsidRPr="005B7599">
        <w:rPr>
          <w:sz w:val="24"/>
          <w:szCs w:val="24"/>
        </w:rPr>
        <w:t>o.p.s.  jejíž cílem je, aby veřejnost byla informovanější a schopnější o vzdělávání více přemýšlet a podporovat jeho proměnu, jak ve své škole tak i městě či regionu.</w:t>
      </w:r>
    </w:p>
    <w:p w:rsidR="008E648F" w:rsidRDefault="008E648F" w:rsidP="008E648F">
      <w:pPr>
        <w:rPr>
          <w:sz w:val="24"/>
          <w:szCs w:val="24"/>
        </w:rPr>
      </w:pPr>
      <w:r w:rsidRPr="00FC6013">
        <w:rPr>
          <w:b/>
          <w:sz w:val="24"/>
          <w:szCs w:val="24"/>
        </w:rPr>
        <w:t>*</w:t>
      </w:r>
      <w:r>
        <w:rPr>
          <w:b/>
          <w:sz w:val="24"/>
          <w:szCs w:val="24"/>
        </w:rPr>
        <w:t xml:space="preserve"> </w:t>
      </w:r>
      <w:r w:rsidRPr="00FC6013">
        <w:rPr>
          <w:b/>
          <w:sz w:val="24"/>
          <w:szCs w:val="24"/>
        </w:rPr>
        <w:t>spolupráce na projektech školy</w:t>
      </w:r>
      <w:r>
        <w:rPr>
          <w:b/>
          <w:sz w:val="24"/>
          <w:szCs w:val="24"/>
        </w:rPr>
        <w:t xml:space="preserve"> - </w:t>
      </w:r>
      <w:r w:rsidRPr="00355A64">
        <w:rPr>
          <w:sz w:val="24"/>
          <w:szCs w:val="24"/>
        </w:rPr>
        <w:t>administrativní a finanční podpora, jednak z vlastních zdrojů a také ze dotačních titulů města</w:t>
      </w:r>
    </w:p>
    <w:p w:rsidR="00F82E59" w:rsidRDefault="00F82E59" w:rsidP="008E648F">
      <w:pPr>
        <w:rPr>
          <w:b/>
          <w:sz w:val="24"/>
          <w:szCs w:val="24"/>
        </w:rPr>
      </w:pPr>
      <w:r>
        <w:rPr>
          <w:sz w:val="24"/>
          <w:szCs w:val="24"/>
        </w:rPr>
        <w:t>*</w:t>
      </w:r>
      <w:r>
        <w:rPr>
          <w:b/>
          <w:sz w:val="24"/>
          <w:szCs w:val="24"/>
        </w:rPr>
        <w:t xml:space="preserve">přímá komunikace </w:t>
      </w:r>
      <w:r w:rsidR="005B4303">
        <w:rPr>
          <w:b/>
          <w:sz w:val="24"/>
          <w:szCs w:val="24"/>
        </w:rPr>
        <w:t>č</w:t>
      </w:r>
      <w:r>
        <w:rPr>
          <w:b/>
          <w:sz w:val="24"/>
          <w:szCs w:val="24"/>
        </w:rPr>
        <w:t>lenky výboru s učitelským kolektivem</w:t>
      </w:r>
    </w:p>
    <w:p w:rsidR="00F82E59" w:rsidRPr="00F82E59" w:rsidRDefault="00F82E59" w:rsidP="008E648F">
      <w:pPr>
        <w:rPr>
          <w:b/>
          <w:sz w:val="24"/>
          <w:szCs w:val="24"/>
        </w:rPr>
      </w:pPr>
      <w:r>
        <w:rPr>
          <w:b/>
          <w:sz w:val="24"/>
          <w:szCs w:val="24"/>
        </w:rPr>
        <w:t>* ne-pravidelná jednání s vedením školy na aktuální témata</w:t>
      </w:r>
    </w:p>
    <w:p w:rsidR="005B4303" w:rsidRDefault="008E648F" w:rsidP="008E648F">
      <w:pPr>
        <w:pStyle w:val="Normlnweb"/>
      </w:pPr>
      <w:r w:rsidRPr="00FC6013">
        <w:rPr>
          <w:rFonts w:asciiTheme="minorHAnsi" w:hAnsiTheme="minorHAnsi"/>
          <w:b/>
        </w:rPr>
        <w:t>*</w:t>
      </w:r>
      <w:r>
        <w:rPr>
          <w:rFonts w:asciiTheme="minorHAnsi" w:hAnsiTheme="minorHAnsi"/>
          <w:b/>
        </w:rPr>
        <w:t xml:space="preserve"> </w:t>
      </w:r>
      <w:r w:rsidRPr="00FC6013">
        <w:rPr>
          <w:rFonts w:asciiTheme="minorHAnsi" w:hAnsiTheme="minorHAnsi"/>
          <w:b/>
        </w:rPr>
        <w:t xml:space="preserve">další peníze </w:t>
      </w:r>
      <w:r w:rsidR="005B4303">
        <w:rPr>
          <w:rFonts w:asciiTheme="minorHAnsi" w:hAnsiTheme="minorHAnsi"/>
          <w:b/>
        </w:rPr>
        <w:t xml:space="preserve">mimo příspěvků </w:t>
      </w:r>
      <w:r>
        <w:rPr>
          <w:rFonts w:asciiTheme="minorHAnsi" w:hAnsiTheme="minorHAnsi"/>
          <w:b/>
        </w:rPr>
        <w:t xml:space="preserve">– granty  - </w:t>
      </w:r>
      <w:r w:rsidRPr="00FC6013">
        <w:rPr>
          <w:rFonts w:asciiTheme="minorHAnsi" w:hAnsiTheme="minorHAnsi"/>
        </w:rPr>
        <w:t xml:space="preserve">V průběhu školního roku 2016/2017 byly ve vzájemné spolupráci </w:t>
      </w:r>
      <w:r w:rsidR="001040D8">
        <w:rPr>
          <w:rFonts w:asciiTheme="minorHAnsi" w:hAnsiTheme="minorHAnsi"/>
        </w:rPr>
        <w:t xml:space="preserve">s podporou Města Tišnova </w:t>
      </w:r>
      <w:r w:rsidRPr="00FC6013">
        <w:rPr>
          <w:rFonts w:asciiTheme="minorHAnsi" w:hAnsiTheme="minorHAnsi"/>
        </w:rPr>
        <w:t>realizovány tyto projekty</w:t>
      </w:r>
      <w:r w:rsidR="001040D8">
        <w:rPr>
          <w:rFonts w:asciiTheme="minorHAnsi" w:hAnsiTheme="minorHAnsi"/>
        </w:rPr>
        <w:t>:</w:t>
      </w:r>
    </w:p>
    <w:p w:rsidR="005B4303" w:rsidRDefault="008E648F" w:rsidP="008E648F">
      <w:pPr>
        <w:pStyle w:val="Normlnweb"/>
        <w:rPr>
          <w:rFonts w:asciiTheme="minorHAnsi" w:hAnsiTheme="minorHAnsi"/>
        </w:rPr>
      </w:pPr>
      <w:r w:rsidRPr="00FC6013">
        <w:rPr>
          <w:rFonts w:asciiTheme="minorHAnsi" w:hAnsiTheme="minorHAnsi"/>
        </w:rPr>
        <w:t>Rozšíření stálé výstavy o Květnici na ZŠ Tišnov    </w:t>
      </w:r>
      <w:r w:rsidR="00EA33A7">
        <w:rPr>
          <w:rFonts w:asciiTheme="minorHAnsi" w:hAnsiTheme="minorHAnsi"/>
        </w:rPr>
        <w:tab/>
      </w:r>
      <w:r w:rsidR="00EA33A7">
        <w:rPr>
          <w:rFonts w:asciiTheme="minorHAnsi" w:hAnsiTheme="minorHAnsi"/>
        </w:rPr>
        <w:tab/>
      </w:r>
      <w:r w:rsidRPr="00FC6013">
        <w:rPr>
          <w:rFonts w:asciiTheme="minorHAnsi" w:hAnsiTheme="minorHAnsi"/>
        </w:rPr>
        <w:t xml:space="preserve"> </w:t>
      </w:r>
      <w:r w:rsidR="00EA33A7">
        <w:rPr>
          <w:rFonts w:asciiTheme="minorHAnsi" w:hAnsiTheme="minorHAnsi"/>
        </w:rPr>
        <w:tab/>
      </w:r>
      <w:r w:rsidRPr="00FC6013">
        <w:rPr>
          <w:rFonts w:asciiTheme="minorHAnsi" w:hAnsiTheme="minorHAnsi"/>
        </w:rPr>
        <w:t>22.000.- Kč</w:t>
      </w:r>
    </w:p>
    <w:p w:rsidR="005B4303" w:rsidRDefault="00EA33A7" w:rsidP="008E648F">
      <w:pPr>
        <w:pStyle w:val="Normlnweb"/>
        <w:rPr>
          <w:rFonts w:asciiTheme="minorHAnsi" w:hAnsiTheme="minorHAnsi"/>
        </w:rPr>
      </w:pPr>
      <w:r>
        <w:rPr>
          <w:rFonts w:asciiTheme="minorHAnsi" w:hAnsiTheme="minorHAnsi"/>
        </w:rPr>
        <w:t>Volnočasové aktivity mládeže – zájmové k</w:t>
      </w:r>
      <w:r w:rsidR="008E648F" w:rsidRPr="00FC6013">
        <w:rPr>
          <w:rFonts w:asciiTheme="minorHAnsi" w:hAnsiTheme="minorHAnsi"/>
        </w:rPr>
        <w:t xml:space="preserve">roužky 2017 </w:t>
      </w:r>
      <w:r>
        <w:rPr>
          <w:rFonts w:asciiTheme="minorHAnsi" w:hAnsiTheme="minorHAnsi"/>
        </w:rPr>
        <w:tab/>
      </w:r>
      <w:r>
        <w:rPr>
          <w:rFonts w:asciiTheme="minorHAnsi" w:hAnsiTheme="minorHAnsi"/>
        </w:rPr>
        <w:tab/>
      </w:r>
      <w:r w:rsidR="008E648F" w:rsidRPr="00FC6013">
        <w:rPr>
          <w:rFonts w:asciiTheme="minorHAnsi" w:hAnsiTheme="minorHAnsi"/>
        </w:rPr>
        <w:t>14.000.-</w:t>
      </w:r>
      <w:r>
        <w:rPr>
          <w:rFonts w:asciiTheme="minorHAnsi" w:hAnsiTheme="minorHAnsi"/>
        </w:rPr>
        <w:t xml:space="preserve"> </w:t>
      </w:r>
      <w:r w:rsidR="008E648F" w:rsidRPr="00FC6013">
        <w:rPr>
          <w:rFonts w:asciiTheme="minorHAnsi" w:hAnsiTheme="minorHAnsi"/>
        </w:rPr>
        <w:t>Kč</w:t>
      </w:r>
    </w:p>
    <w:p w:rsidR="008E648F" w:rsidRDefault="00EA33A7" w:rsidP="008E648F">
      <w:pPr>
        <w:pStyle w:val="Normlnweb"/>
        <w:rPr>
          <w:rFonts w:asciiTheme="minorHAnsi" w:hAnsiTheme="minorHAnsi"/>
        </w:rPr>
      </w:pPr>
      <w:r>
        <w:rPr>
          <w:rFonts w:asciiTheme="minorHAnsi" w:hAnsiTheme="minorHAnsi"/>
        </w:rPr>
        <w:t>Tišnov z výšky - m</w:t>
      </w:r>
      <w:r w:rsidR="005B4303">
        <w:rPr>
          <w:rFonts w:asciiTheme="minorHAnsi" w:hAnsiTheme="minorHAnsi"/>
        </w:rPr>
        <w:t>e</w:t>
      </w:r>
      <w:r w:rsidR="008E648F">
        <w:rPr>
          <w:rFonts w:asciiTheme="minorHAnsi" w:hAnsiTheme="minorHAnsi"/>
        </w:rPr>
        <w:t>zipředmětový projekt paní uč</w:t>
      </w:r>
      <w:r>
        <w:rPr>
          <w:rFonts w:asciiTheme="minorHAnsi" w:hAnsiTheme="minorHAnsi"/>
        </w:rPr>
        <w:t>.</w:t>
      </w:r>
      <w:r w:rsidR="008E648F">
        <w:rPr>
          <w:rFonts w:asciiTheme="minorHAnsi" w:hAnsiTheme="minorHAnsi"/>
        </w:rPr>
        <w:t xml:space="preserve"> Dufkové</w:t>
      </w:r>
      <w:r>
        <w:rPr>
          <w:rFonts w:asciiTheme="minorHAnsi" w:hAnsiTheme="minorHAnsi"/>
        </w:rPr>
        <w:tab/>
      </w:r>
      <w:r>
        <w:rPr>
          <w:rFonts w:asciiTheme="minorHAnsi" w:hAnsiTheme="minorHAnsi"/>
        </w:rPr>
        <w:tab/>
        <w:t>11.500.- Kč</w:t>
      </w:r>
    </w:p>
    <w:p w:rsidR="008E648F" w:rsidRDefault="008E648F" w:rsidP="008E648F">
      <w:pPr>
        <w:rPr>
          <w:b/>
          <w:sz w:val="24"/>
          <w:szCs w:val="24"/>
        </w:rPr>
      </w:pPr>
      <w:r>
        <w:rPr>
          <w:b/>
          <w:sz w:val="24"/>
          <w:szCs w:val="24"/>
        </w:rPr>
        <w:lastRenderedPageBreak/>
        <w:t>* zp</w:t>
      </w:r>
      <w:r w:rsidRPr="00D22270">
        <w:rPr>
          <w:b/>
          <w:sz w:val="24"/>
          <w:szCs w:val="24"/>
        </w:rPr>
        <w:t>ětná vazba pro učitele začít spolu, začalo ve 4.D, zájem i v jiných třídách – mustr k</w:t>
      </w:r>
      <w:r>
        <w:rPr>
          <w:b/>
          <w:sz w:val="24"/>
          <w:szCs w:val="24"/>
        </w:rPr>
        <w:t> dispozici na webu školy, záložka KPŠ</w:t>
      </w:r>
    </w:p>
    <w:p w:rsidR="009F2A57" w:rsidRDefault="009F2A57" w:rsidP="008E648F">
      <w:pPr>
        <w:rPr>
          <w:b/>
          <w:sz w:val="24"/>
          <w:szCs w:val="24"/>
        </w:rPr>
      </w:pPr>
      <w:r>
        <w:rPr>
          <w:b/>
          <w:sz w:val="24"/>
          <w:szCs w:val="24"/>
        </w:rPr>
        <w:t>* vytvoření Manuálu třídního důvěrníka</w:t>
      </w:r>
    </w:p>
    <w:p w:rsidR="009F2A57" w:rsidRDefault="009F2A57" w:rsidP="008E648F">
      <w:pPr>
        <w:rPr>
          <w:b/>
          <w:sz w:val="24"/>
          <w:szCs w:val="24"/>
        </w:rPr>
      </w:pPr>
      <w:r>
        <w:rPr>
          <w:b/>
          <w:sz w:val="24"/>
          <w:szCs w:val="24"/>
        </w:rPr>
        <w:t>* převzetí administrace záložky KPŠ na webu školy</w:t>
      </w:r>
    </w:p>
    <w:p w:rsidR="00567C8A" w:rsidRDefault="008E648F" w:rsidP="008E648F">
      <w:pPr>
        <w:rPr>
          <w:b/>
          <w:sz w:val="24"/>
          <w:szCs w:val="24"/>
        </w:rPr>
      </w:pPr>
      <w:r w:rsidRPr="00FC6013">
        <w:rPr>
          <w:b/>
          <w:sz w:val="24"/>
          <w:szCs w:val="24"/>
        </w:rPr>
        <w:t>* konzultace s</w:t>
      </w:r>
      <w:r>
        <w:rPr>
          <w:b/>
          <w:sz w:val="24"/>
          <w:szCs w:val="24"/>
        </w:rPr>
        <w:t> </w:t>
      </w:r>
      <w:r w:rsidRPr="00FC6013">
        <w:rPr>
          <w:b/>
          <w:sz w:val="24"/>
          <w:szCs w:val="24"/>
        </w:rPr>
        <w:t>M</w:t>
      </w:r>
      <w:r>
        <w:rPr>
          <w:b/>
          <w:sz w:val="24"/>
          <w:szCs w:val="24"/>
        </w:rPr>
        <w:t xml:space="preserve">ěstskou </w:t>
      </w:r>
      <w:r w:rsidRPr="00FC6013">
        <w:rPr>
          <w:b/>
          <w:sz w:val="24"/>
          <w:szCs w:val="24"/>
        </w:rPr>
        <w:t>P</w:t>
      </w:r>
      <w:r>
        <w:rPr>
          <w:b/>
          <w:sz w:val="24"/>
          <w:szCs w:val="24"/>
        </w:rPr>
        <w:t>olicií Tišnov</w:t>
      </w:r>
      <w:r w:rsidRPr="00FC6013">
        <w:rPr>
          <w:b/>
          <w:sz w:val="24"/>
          <w:szCs w:val="24"/>
        </w:rPr>
        <w:t xml:space="preserve"> na téma</w:t>
      </w:r>
      <w:r>
        <w:rPr>
          <w:b/>
          <w:sz w:val="24"/>
          <w:szCs w:val="24"/>
        </w:rPr>
        <w:t xml:space="preserve"> parkování a bezpečnost u školy</w:t>
      </w:r>
    </w:p>
    <w:p w:rsidR="008E648F" w:rsidRDefault="00567C8A" w:rsidP="008E648F">
      <w:pPr>
        <w:rPr>
          <w:b/>
          <w:sz w:val="24"/>
          <w:szCs w:val="24"/>
        </w:rPr>
      </w:pPr>
      <w:r>
        <w:rPr>
          <w:b/>
          <w:sz w:val="24"/>
          <w:szCs w:val="24"/>
        </w:rPr>
        <w:t>*</w:t>
      </w:r>
      <w:r w:rsidR="008E648F">
        <w:rPr>
          <w:b/>
          <w:sz w:val="24"/>
          <w:szCs w:val="24"/>
        </w:rPr>
        <w:t xml:space="preserve"> oslovení rodičů u zápisu</w:t>
      </w:r>
      <w:r>
        <w:rPr>
          <w:b/>
          <w:sz w:val="24"/>
          <w:szCs w:val="24"/>
        </w:rPr>
        <w:t xml:space="preserve"> do prvních tříd</w:t>
      </w:r>
    </w:p>
    <w:p w:rsidR="008E648F" w:rsidRPr="00FC6013" w:rsidRDefault="008E648F" w:rsidP="008E648F">
      <w:pPr>
        <w:rPr>
          <w:b/>
          <w:sz w:val="24"/>
          <w:szCs w:val="24"/>
        </w:rPr>
      </w:pPr>
      <w:r>
        <w:rPr>
          <w:b/>
          <w:sz w:val="24"/>
          <w:szCs w:val="24"/>
        </w:rPr>
        <w:t>* v plánu „kontrola“ dodržování deklarovaných principů programu Rodiče vítáni</w:t>
      </w:r>
    </w:p>
    <w:p w:rsidR="008E648F" w:rsidRDefault="008E648F" w:rsidP="008E648F">
      <w:pPr>
        <w:rPr>
          <w:sz w:val="24"/>
          <w:szCs w:val="24"/>
        </w:rPr>
      </w:pPr>
      <w:r>
        <w:rPr>
          <w:sz w:val="24"/>
          <w:szCs w:val="24"/>
        </w:rPr>
        <w:t xml:space="preserve">* </w:t>
      </w:r>
      <w:r>
        <w:rPr>
          <w:b/>
          <w:sz w:val="24"/>
          <w:szCs w:val="24"/>
        </w:rPr>
        <w:t>př</w:t>
      </w:r>
      <w:r w:rsidRPr="00D22270">
        <w:rPr>
          <w:b/>
          <w:sz w:val="24"/>
          <w:szCs w:val="24"/>
        </w:rPr>
        <w:t xml:space="preserve">íprava </w:t>
      </w:r>
      <w:r>
        <w:rPr>
          <w:b/>
          <w:sz w:val="24"/>
          <w:szCs w:val="24"/>
        </w:rPr>
        <w:t xml:space="preserve">koncepce </w:t>
      </w:r>
      <w:r w:rsidRPr="00D22270">
        <w:rPr>
          <w:b/>
          <w:sz w:val="24"/>
          <w:szCs w:val="24"/>
        </w:rPr>
        <w:t xml:space="preserve">nového webu </w:t>
      </w:r>
      <w:r>
        <w:rPr>
          <w:sz w:val="24"/>
          <w:szCs w:val="24"/>
        </w:rPr>
        <w:t xml:space="preserve"> - </w:t>
      </w:r>
      <w:r w:rsidR="00923731">
        <w:rPr>
          <w:sz w:val="24"/>
          <w:szCs w:val="24"/>
        </w:rPr>
        <w:t xml:space="preserve"> důvodem je nedostačující </w:t>
      </w:r>
      <w:proofErr w:type="spellStart"/>
      <w:r w:rsidR="00923731">
        <w:rPr>
          <w:sz w:val="24"/>
          <w:szCs w:val="24"/>
        </w:rPr>
        <w:t>kapacitana</w:t>
      </w:r>
      <w:proofErr w:type="spellEnd"/>
      <w:r w:rsidR="00923731">
        <w:rPr>
          <w:sz w:val="24"/>
          <w:szCs w:val="24"/>
        </w:rPr>
        <w:t xml:space="preserve"> webu školy, deklarace i reálná nezávislost KPŠ od ZŠ, možnost nezávislého vyjadřování rodičovské komunity. R</w:t>
      </w:r>
      <w:r>
        <w:rPr>
          <w:sz w:val="24"/>
          <w:szCs w:val="24"/>
        </w:rPr>
        <w:t>ozjednáno s Michaelou Vrankovou autorkou oceněného webu ZŠ Deblín</w:t>
      </w:r>
      <w:r w:rsidR="00923731">
        <w:rPr>
          <w:sz w:val="24"/>
          <w:szCs w:val="24"/>
        </w:rPr>
        <w:t xml:space="preserve">. </w:t>
      </w:r>
    </w:p>
    <w:p w:rsidR="008E648F" w:rsidRPr="008E648F" w:rsidRDefault="008E648F" w:rsidP="008E648F">
      <w:pPr>
        <w:rPr>
          <w:sz w:val="24"/>
          <w:szCs w:val="24"/>
        </w:rPr>
      </w:pPr>
      <w:r>
        <w:rPr>
          <w:sz w:val="24"/>
          <w:szCs w:val="24"/>
        </w:rPr>
        <w:t xml:space="preserve">* </w:t>
      </w:r>
      <w:r>
        <w:rPr>
          <w:b/>
          <w:sz w:val="24"/>
          <w:szCs w:val="24"/>
        </w:rPr>
        <w:t xml:space="preserve">příprava </w:t>
      </w:r>
      <w:r w:rsidRPr="00D22270">
        <w:rPr>
          <w:b/>
          <w:sz w:val="24"/>
          <w:szCs w:val="24"/>
        </w:rPr>
        <w:t xml:space="preserve">nového </w:t>
      </w:r>
      <w:r>
        <w:rPr>
          <w:b/>
          <w:sz w:val="24"/>
          <w:szCs w:val="24"/>
        </w:rPr>
        <w:t xml:space="preserve">loga KPŠ – </w:t>
      </w:r>
      <w:r>
        <w:rPr>
          <w:sz w:val="24"/>
          <w:szCs w:val="24"/>
        </w:rPr>
        <w:t xml:space="preserve">kontaktován autor loga školy – jde o důstojnou prezentaci KPŠ na prezentačních materiálech školy, na  prezentačních plochách společných projektů, autor loga školy zvolen kvůli </w:t>
      </w:r>
      <w:r w:rsidR="00923731">
        <w:rPr>
          <w:sz w:val="24"/>
          <w:szCs w:val="24"/>
        </w:rPr>
        <w:t>vztahu ZŠ a KPŠ</w:t>
      </w:r>
    </w:p>
    <w:p w:rsidR="00C465AF" w:rsidRPr="007C1C96" w:rsidRDefault="008E648F" w:rsidP="008E648F">
      <w:pPr>
        <w:rPr>
          <w:sz w:val="24"/>
          <w:szCs w:val="24"/>
        </w:rPr>
      </w:pPr>
      <w:r>
        <w:rPr>
          <w:b/>
          <w:sz w:val="24"/>
          <w:szCs w:val="24"/>
        </w:rPr>
        <w:t xml:space="preserve">* komunikace s rodičovským kolektivem </w:t>
      </w:r>
      <w:r w:rsidRPr="00315BC5">
        <w:rPr>
          <w:sz w:val="24"/>
          <w:szCs w:val="24"/>
        </w:rPr>
        <w:t>–</w:t>
      </w:r>
      <w:r>
        <w:rPr>
          <w:b/>
          <w:sz w:val="24"/>
          <w:szCs w:val="24"/>
        </w:rPr>
        <w:t xml:space="preserve"> </w:t>
      </w:r>
      <w:r>
        <w:rPr>
          <w:sz w:val="24"/>
          <w:szCs w:val="24"/>
        </w:rPr>
        <w:t>bez obvyklých třídních schůzek, konzultace zajišťují kvalitnější spolupráci triády žák-rodič-učitel, nám však chybí setkávání rodičovských kolektivů, navrhuji zejména mailovou komunikaci, ale je dobré iniciovat neformální rodičovské schůzky za účelem „pomlouvání školy“ a následnému vyřešení podnětů.</w:t>
      </w:r>
      <w:r w:rsidR="00CB28C6">
        <w:rPr>
          <w:sz w:val="24"/>
          <w:szCs w:val="24"/>
        </w:rPr>
        <w:t xml:space="preserve"> </w:t>
      </w:r>
      <w:r w:rsidR="00C465AF">
        <w:rPr>
          <w:sz w:val="24"/>
          <w:szCs w:val="24"/>
        </w:rPr>
        <w:t>Plánovaná účast na semináři MAP</w:t>
      </w:r>
      <w:r w:rsidR="00CB28C6">
        <w:rPr>
          <w:sz w:val="24"/>
          <w:szCs w:val="24"/>
        </w:rPr>
        <w:t xml:space="preserve"> na téma oslovování rodičů na podzim.</w:t>
      </w:r>
    </w:p>
    <w:p w:rsidR="008E648F" w:rsidRDefault="008E648F" w:rsidP="008E648F">
      <w:pPr>
        <w:rPr>
          <w:sz w:val="24"/>
          <w:szCs w:val="24"/>
        </w:rPr>
      </w:pPr>
      <w:r w:rsidRPr="00D22270">
        <w:rPr>
          <w:b/>
          <w:sz w:val="24"/>
          <w:szCs w:val="24"/>
        </w:rPr>
        <w:t>*</w:t>
      </w:r>
      <w:r>
        <w:rPr>
          <w:b/>
          <w:sz w:val="24"/>
          <w:szCs w:val="24"/>
        </w:rPr>
        <w:t>vytváření n</w:t>
      </w:r>
      <w:r w:rsidRPr="00D22270">
        <w:rPr>
          <w:b/>
          <w:sz w:val="24"/>
          <w:szCs w:val="24"/>
        </w:rPr>
        <w:t>ov</w:t>
      </w:r>
      <w:r>
        <w:rPr>
          <w:b/>
          <w:sz w:val="24"/>
          <w:szCs w:val="24"/>
        </w:rPr>
        <w:t>ého</w:t>
      </w:r>
      <w:r w:rsidRPr="00D22270">
        <w:rPr>
          <w:b/>
          <w:sz w:val="24"/>
          <w:szCs w:val="24"/>
        </w:rPr>
        <w:t xml:space="preserve"> způsob příspěvků</w:t>
      </w:r>
      <w:r>
        <w:rPr>
          <w:b/>
          <w:sz w:val="24"/>
          <w:szCs w:val="24"/>
        </w:rPr>
        <w:t xml:space="preserve"> do fondu KPŠ,</w:t>
      </w:r>
      <w:r>
        <w:rPr>
          <w:sz w:val="24"/>
          <w:szCs w:val="24"/>
        </w:rPr>
        <w:t xml:space="preserve"> tak aby peníze byly využity co nejefektivněji s ohledem na přání rodičů, žáků i potřeby školy.</w:t>
      </w:r>
    </w:p>
    <w:p w:rsidR="008E648F" w:rsidRDefault="008E648F" w:rsidP="008E648F">
      <w:pPr>
        <w:rPr>
          <w:sz w:val="24"/>
          <w:szCs w:val="24"/>
        </w:rPr>
      </w:pPr>
      <w:r>
        <w:rPr>
          <w:sz w:val="24"/>
          <w:szCs w:val="24"/>
        </w:rPr>
        <w:t>Tato nová koncepce by měla stát na rozčlenění podpory do oblastí podle jednotlivých projektů, které můžou jednak nominovat, ale také vytvářet rodiče, škola a nikoliv naposled žáci sami. Výše podpory bude poté záviset od toho, jak rodiče jednotlivé projekty svými příspěvky podpoří. Nově bychom také chtěli osvobodit třídní učitele od mravenčí práce, kterou vybírání příspěvků představuje a realizovat vybírání příspěvků bezhotovostně, přímo podle vybraného projektu, či projektů</w:t>
      </w:r>
      <w:r w:rsidR="00EE363B">
        <w:rPr>
          <w:sz w:val="24"/>
          <w:szCs w:val="24"/>
        </w:rPr>
        <w:t xml:space="preserve"> </w:t>
      </w:r>
      <w:r w:rsidR="00282FFC">
        <w:rPr>
          <w:sz w:val="24"/>
          <w:szCs w:val="24"/>
        </w:rPr>
        <w:t>–</w:t>
      </w:r>
      <w:r w:rsidR="00EE363B">
        <w:rPr>
          <w:sz w:val="24"/>
          <w:szCs w:val="24"/>
        </w:rPr>
        <w:t xml:space="preserve"> </w:t>
      </w:r>
      <w:r w:rsidR="00282FFC">
        <w:rPr>
          <w:sz w:val="24"/>
          <w:szCs w:val="24"/>
        </w:rPr>
        <w:t>variabilním symbolem</w:t>
      </w:r>
      <w:r>
        <w:rPr>
          <w:sz w:val="24"/>
          <w:szCs w:val="24"/>
        </w:rPr>
        <w:t>.</w:t>
      </w:r>
      <w:r w:rsidR="00EE363B">
        <w:rPr>
          <w:sz w:val="24"/>
          <w:szCs w:val="24"/>
        </w:rPr>
        <w:t xml:space="preserve"> </w:t>
      </w:r>
    </w:p>
    <w:p w:rsidR="007B4C6C" w:rsidRDefault="00282FFC" w:rsidP="008E648F">
      <w:pPr>
        <w:rPr>
          <w:sz w:val="24"/>
          <w:szCs w:val="24"/>
        </w:rPr>
      </w:pPr>
      <w:r>
        <w:rPr>
          <w:sz w:val="24"/>
          <w:szCs w:val="24"/>
        </w:rPr>
        <w:t>Projekty budou připraveny v průběhu prázdnin –</w:t>
      </w:r>
      <w:r w:rsidR="00CF5DD1">
        <w:rPr>
          <w:sz w:val="24"/>
          <w:szCs w:val="24"/>
        </w:rPr>
        <w:t xml:space="preserve"> předběžné </w:t>
      </w:r>
      <w:r w:rsidR="00CF5DD1" w:rsidRPr="00F54B8B">
        <w:rPr>
          <w:sz w:val="24"/>
          <w:szCs w:val="24"/>
          <w:u w:val="single"/>
        </w:rPr>
        <w:t>návrhy projektů</w:t>
      </w:r>
      <w:r>
        <w:rPr>
          <w:sz w:val="24"/>
          <w:szCs w:val="24"/>
        </w:rPr>
        <w:t xml:space="preserve">: </w:t>
      </w:r>
    </w:p>
    <w:p w:rsidR="00282FFC" w:rsidRDefault="007B4C6C" w:rsidP="008E648F">
      <w:pPr>
        <w:rPr>
          <w:sz w:val="24"/>
          <w:szCs w:val="24"/>
        </w:rPr>
      </w:pPr>
      <w:r>
        <w:rPr>
          <w:sz w:val="24"/>
          <w:szCs w:val="24"/>
        </w:rPr>
        <w:t xml:space="preserve">- </w:t>
      </w:r>
      <w:r w:rsidR="00282FFC">
        <w:rPr>
          <w:sz w:val="24"/>
          <w:szCs w:val="24"/>
        </w:rPr>
        <w:t>úprava šaten</w:t>
      </w:r>
      <w:r w:rsidR="00CF5DD1">
        <w:rPr>
          <w:sz w:val="24"/>
          <w:szCs w:val="24"/>
        </w:rPr>
        <w:t xml:space="preserve"> – zadán návrh minimálně nákladné varianty Ing</w:t>
      </w:r>
      <w:r w:rsidR="007206FF">
        <w:rPr>
          <w:sz w:val="24"/>
          <w:szCs w:val="24"/>
        </w:rPr>
        <w:t xml:space="preserve">. </w:t>
      </w:r>
      <w:r w:rsidR="00CF5DD1">
        <w:rPr>
          <w:sz w:val="24"/>
          <w:szCs w:val="24"/>
        </w:rPr>
        <w:t>Arch</w:t>
      </w:r>
      <w:r w:rsidR="007206FF">
        <w:rPr>
          <w:sz w:val="24"/>
          <w:szCs w:val="24"/>
        </w:rPr>
        <w:t>.</w:t>
      </w:r>
      <w:r w:rsidR="00CF5DD1">
        <w:rPr>
          <w:sz w:val="24"/>
          <w:szCs w:val="24"/>
        </w:rPr>
        <w:t xml:space="preserve"> Radmila Pešková</w:t>
      </w:r>
    </w:p>
    <w:p w:rsidR="007B4C6C" w:rsidRDefault="007B4C6C" w:rsidP="008E648F">
      <w:pPr>
        <w:rPr>
          <w:sz w:val="24"/>
          <w:szCs w:val="24"/>
        </w:rPr>
      </w:pPr>
      <w:r>
        <w:rPr>
          <w:sz w:val="24"/>
          <w:szCs w:val="24"/>
        </w:rPr>
        <w:t xml:space="preserve">- </w:t>
      </w:r>
      <w:r w:rsidR="00E255EE">
        <w:rPr>
          <w:sz w:val="24"/>
          <w:szCs w:val="24"/>
        </w:rPr>
        <w:t>Tišnov z výšky II.</w:t>
      </w:r>
      <w:r w:rsidR="007206FF">
        <w:rPr>
          <w:sz w:val="24"/>
          <w:szCs w:val="24"/>
        </w:rPr>
        <w:t xml:space="preserve"> </w:t>
      </w:r>
      <w:r>
        <w:rPr>
          <w:sz w:val="24"/>
          <w:szCs w:val="24"/>
        </w:rPr>
        <w:t>mezi</w:t>
      </w:r>
      <w:r w:rsidR="00E255EE">
        <w:rPr>
          <w:sz w:val="24"/>
          <w:szCs w:val="24"/>
        </w:rPr>
        <w:t>předmětový</w:t>
      </w:r>
      <w:r>
        <w:rPr>
          <w:sz w:val="24"/>
          <w:szCs w:val="24"/>
        </w:rPr>
        <w:t xml:space="preserve"> vlastivědný projekt p.</w:t>
      </w:r>
      <w:r w:rsidR="007206FF">
        <w:rPr>
          <w:sz w:val="24"/>
          <w:szCs w:val="24"/>
        </w:rPr>
        <w:t xml:space="preserve"> </w:t>
      </w:r>
      <w:r>
        <w:rPr>
          <w:sz w:val="24"/>
          <w:szCs w:val="24"/>
        </w:rPr>
        <w:t>u</w:t>
      </w:r>
      <w:r w:rsidR="00EA33A7">
        <w:rPr>
          <w:sz w:val="24"/>
          <w:szCs w:val="24"/>
        </w:rPr>
        <w:t>č</w:t>
      </w:r>
      <w:r>
        <w:rPr>
          <w:sz w:val="24"/>
          <w:szCs w:val="24"/>
        </w:rPr>
        <w:t>. Dufkové</w:t>
      </w:r>
    </w:p>
    <w:p w:rsidR="00B2670E" w:rsidRDefault="00B2670E" w:rsidP="008E648F">
      <w:pPr>
        <w:rPr>
          <w:sz w:val="24"/>
          <w:szCs w:val="24"/>
        </w:rPr>
      </w:pPr>
      <w:r>
        <w:rPr>
          <w:sz w:val="24"/>
          <w:szCs w:val="24"/>
        </w:rPr>
        <w:t>- zájmové kroužky pro školní rok 2017/2018</w:t>
      </w:r>
    </w:p>
    <w:p w:rsidR="007664AA" w:rsidRDefault="007664AA" w:rsidP="008E648F">
      <w:pPr>
        <w:rPr>
          <w:sz w:val="24"/>
          <w:szCs w:val="24"/>
        </w:rPr>
      </w:pPr>
      <w:r>
        <w:rPr>
          <w:sz w:val="24"/>
          <w:szCs w:val="24"/>
        </w:rPr>
        <w:t>- projekt Lezení do škol – alternativní forma výuky TV</w:t>
      </w:r>
    </w:p>
    <w:p w:rsidR="00B2670E" w:rsidRDefault="00B2670E" w:rsidP="008E648F">
      <w:pPr>
        <w:rPr>
          <w:sz w:val="24"/>
          <w:szCs w:val="24"/>
        </w:rPr>
      </w:pPr>
      <w:r>
        <w:rPr>
          <w:sz w:val="24"/>
          <w:szCs w:val="24"/>
        </w:rPr>
        <w:t>- rozšíření aktivity žákovské samosprávy</w:t>
      </w:r>
      <w:r w:rsidR="00F54B8B">
        <w:rPr>
          <w:sz w:val="24"/>
          <w:szCs w:val="24"/>
        </w:rPr>
        <w:t>, spolupráce mezi školami</w:t>
      </w:r>
    </w:p>
    <w:p w:rsidR="005D0136" w:rsidRDefault="005D0136" w:rsidP="008E648F">
      <w:pPr>
        <w:rPr>
          <w:sz w:val="24"/>
          <w:szCs w:val="24"/>
        </w:rPr>
      </w:pPr>
      <w:r>
        <w:rPr>
          <w:sz w:val="24"/>
          <w:szCs w:val="24"/>
        </w:rPr>
        <w:lastRenderedPageBreak/>
        <w:t>- reprezentační trika pro žáky zastupující školu na soutěžích</w:t>
      </w:r>
    </w:p>
    <w:p w:rsidR="00B2670E" w:rsidRDefault="00B2670E" w:rsidP="008E648F">
      <w:pPr>
        <w:rPr>
          <w:sz w:val="24"/>
          <w:szCs w:val="24"/>
        </w:rPr>
      </w:pPr>
      <w:r>
        <w:rPr>
          <w:sz w:val="24"/>
          <w:szCs w:val="24"/>
        </w:rPr>
        <w:t>- volný balíček podpory podle vzniklých potřeb a uvážení výboru</w:t>
      </w:r>
    </w:p>
    <w:p w:rsidR="00C465AF" w:rsidRDefault="00C465AF" w:rsidP="008E648F">
      <w:pPr>
        <w:rPr>
          <w:sz w:val="24"/>
          <w:szCs w:val="24"/>
        </w:rPr>
      </w:pPr>
    </w:p>
    <w:p w:rsidR="008E648F" w:rsidRDefault="00A104FD" w:rsidP="008E648F">
      <w:pPr>
        <w:rPr>
          <w:sz w:val="24"/>
          <w:szCs w:val="24"/>
        </w:rPr>
      </w:pPr>
      <w:r>
        <w:rPr>
          <w:sz w:val="24"/>
          <w:szCs w:val="24"/>
        </w:rPr>
        <w:t>*Žádost o spolupráci třídních důvěrníků -</w:t>
      </w:r>
      <w:r w:rsidR="008E648F">
        <w:rPr>
          <w:sz w:val="24"/>
          <w:szCs w:val="24"/>
        </w:rPr>
        <w:t xml:space="preserve"> začít pracov</w:t>
      </w:r>
      <w:r>
        <w:rPr>
          <w:sz w:val="24"/>
          <w:szCs w:val="24"/>
        </w:rPr>
        <w:t>at na nominaci projektů z jednotlivých</w:t>
      </w:r>
      <w:r w:rsidR="008E648F">
        <w:rPr>
          <w:sz w:val="24"/>
          <w:szCs w:val="24"/>
        </w:rPr>
        <w:t xml:space="preserve"> tříd. Není třeba se obávat – stačí návrhy, nápady, ale i kritika. Nejvíc ze všeho bychom si pak přáli aktivní účast rodičů na přípravě projektů.</w:t>
      </w:r>
    </w:p>
    <w:p w:rsidR="007664AA" w:rsidRDefault="007664AA">
      <w:pPr>
        <w:rPr>
          <w:b/>
        </w:rPr>
      </w:pPr>
    </w:p>
    <w:p w:rsidR="00C263DF" w:rsidRPr="00D45543" w:rsidRDefault="00D45543">
      <w:pPr>
        <w:rPr>
          <w:b/>
          <w:sz w:val="28"/>
          <w:szCs w:val="28"/>
        </w:rPr>
      </w:pPr>
      <w:r w:rsidRPr="00D45543">
        <w:rPr>
          <w:b/>
          <w:sz w:val="28"/>
          <w:szCs w:val="28"/>
        </w:rPr>
        <w:t>F</w:t>
      </w:r>
      <w:r w:rsidR="00022979" w:rsidRPr="00D45543">
        <w:rPr>
          <w:b/>
          <w:sz w:val="28"/>
          <w:szCs w:val="28"/>
        </w:rPr>
        <w:t>inanční přehled</w:t>
      </w:r>
      <w:r w:rsidR="0077744E" w:rsidRPr="00D45543">
        <w:rPr>
          <w:b/>
          <w:sz w:val="28"/>
          <w:szCs w:val="28"/>
        </w:rPr>
        <w:t>:</w:t>
      </w:r>
    </w:p>
    <w:p w:rsidR="0077744E" w:rsidRPr="00B13706" w:rsidRDefault="0077744E">
      <w:pPr>
        <w:rPr>
          <w:b/>
        </w:rPr>
      </w:pPr>
      <w:r w:rsidRPr="00B13706">
        <w:rPr>
          <w:b/>
        </w:rPr>
        <w:t>- stav pokladny k</w:t>
      </w:r>
      <w:r w:rsidR="00726727" w:rsidRPr="00B13706">
        <w:rPr>
          <w:b/>
        </w:rPr>
        <w:t>  20.6</w:t>
      </w:r>
      <w:r w:rsidR="001A5D38" w:rsidRPr="00B13706">
        <w:rPr>
          <w:b/>
        </w:rPr>
        <w:t>. 2017</w:t>
      </w:r>
      <w:r w:rsidR="006F7EE8">
        <w:rPr>
          <w:b/>
        </w:rPr>
        <w:tab/>
      </w:r>
      <w:r w:rsidR="00D866EC">
        <w:rPr>
          <w:b/>
        </w:rPr>
        <w:tab/>
      </w:r>
      <w:r w:rsidR="00D866EC">
        <w:rPr>
          <w:b/>
        </w:rPr>
        <w:tab/>
      </w:r>
      <w:r w:rsidR="00D866EC">
        <w:rPr>
          <w:b/>
        </w:rPr>
        <w:tab/>
      </w:r>
      <w:r w:rsidR="00D866EC">
        <w:rPr>
          <w:b/>
        </w:rPr>
        <w:tab/>
      </w:r>
      <w:r w:rsidR="00D866EC">
        <w:rPr>
          <w:b/>
        </w:rPr>
        <w:tab/>
      </w:r>
      <w:r w:rsidR="00D866EC">
        <w:rPr>
          <w:b/>
        </w:rPr>
        <w:tab/>
      </w:r>
      <w:r w:rsidR="00D866EC">
        <w:rPr>
          <w:b/>
        </w:rPr>
        <w:tab/>
      </w:r>
      <w:r w:rsidR="001A5D38" w:rsidRPr="00B13706">
        <w:rPr>
          <w:b/>
        </w:rPr>
        <w:t xml:space="preserve"> </w:t>
      </w:r>
      <w:r w:rsidR="00D866EC">
        <w:rPr>
          <w:b/>
        </w:rPr>
        <w:t xml:space="preserve">  </w:t>
      </w:r>
      <w:r w:rsidR="006F7EE8">
        <w:rPr>
          <w:b/>
        </w:rPr>
        <w:t xml:space="preserve">  </w:t>
      </w:r>
      <w:r w:rsidR="00726727" w:rsidRPr="00B13706">
        <w:rPr>
          <w:b/>
        </w:rPr>
        <w:t>42</w:t>
      </w:r>
      <w:r w:rsidR="00D866EC">
        <w:rPr>
          <w:b/>
        </w:rPr>
        <w:t> </w:t>
      </w:r>
      <w:r w:rsidR="00726727" w:rsidRPr="00B13706">
        <w:rPr>
          <w:b/>
        </w:rPr>
        <w:t>316</w:t>
      </w:r>
      <w:r w:rsidR="00D866EC">
        <w:rPr>
          <w:b/>
        </w:rPr>
        <w:t>,</w:t>
      </w:r>
      <w:r w:rsidR="006F7EE8">
        <w:rPr>
          <w:b/>
        </w:rPr>
        <w:t>-</w:t>
      </w:r>
      <w:r w:rsidR="00D866EC">
        <w:rPr>
          <w:b/>
        </w:rPr>
        <w:t xml:space="preserve"> </w:t>
      </w:r>
      <w:r w:rsidR="00726727" w:rsidRPr="00B13706">
        <w:rPr>
          <w:b/>
        </w:rPr>
        <w:t>Kč</w:t>
      </w:r>
    </w:p>
    <w:p w:rsidR="0077744E" w:rsidRPr="00B13706" w:rsidRDefault="0077744E" w:rsidP="0077744E">
      <w:pPr>
        <w:rPr>
          <w:b/>
        </w:rPr>
      </w:pPr>
      <w:r w:rsidRPr="00B13706">
        <w:rPr>
          <w:b/>
        </w:rPr>
        <w:t>- stav bankovního účtu k</w:t>
      </w:r>
      <w:r w:rsidR="001A5D38" w:rsidRPr="00B13706">
        <w:rPr>
          <w:b/>
        </w:rPr>
        <w:t xml:space="preserve"> 31.5. </w:t>
      </w:r>
      <w:r w:rsidRPr="00B13706">
        <w:rPr>
          <w:b/>
        </w:rPr>
        <w:t>2017 :</w:t>
      </w:r>
      <w:r w:rsidR="001A5D38" w:rsidRPr="00B13706">
        <w:rPr>
          <w:b/>
        </w:rPr>
        <w:t xml:space="preserve"> </w:t>
      </w:r>
      <w:r w:rsidR="00D866EC">
        <w:rPr>
          <w:b/>
        </w:rPr>
        <w:tab/>
      </w:r>
      <w:r w:rsidR="00D866EC">
        <w:rPr>
          <w:b/>
        </w:rPr>
        <w:tab/>
      </w:r>
      <w:r w:rsidR="00D866EC">
        <w:rPr>
          <w:b/>
        </w:rPr>
        <w:tab/>
      </w:r>
      <w:r w:rsidR="00D866EC">
        <w:rPr>
          <w:b/>
        </w:rPr>
        <w:tab/>
      </w:r>
      <w:r w:rsidR="00D866EC">
        <w:rPr>
          <w:b/>
        </w:rPr>
        <w:tab/>
      </w:r>
      <w:r w:rsidR="00D866EC">
        <w:rPr>
          <w:b/>
        </w:rPr>
        <w:tab/>
      </w:r>
      <w:r w:rsidR="00D866EC">
        <w:rPr>
          <w:b/>
        </w:rPr>
        <w:tab/>
      </w:r>
      <w:r w:rsidR="001A5D38" w:rsidRPr="00B13706">
        <w:rPr>
          <w:b/>
        </w:rPr>
        <w:t>163 568,52 Kč</w:t>
      </w:r>
    </w:p>
    <w:p w:rsidR="001A647C" w:rsidRPr="00B13706" w:rsidRDefault="001A647C" w:rsidP="0077744E">
      <w:pPr>
        <w:rPr>
          <w:b/>
        </w:rPr>
      </w:pPr>
      <w:r w:rsidRPr="00B13706">
        <w:rPr>
          <w:b/>
        </w:rPr>
        <w:t xml:space="preserve">- příspěvky od rodičů za </w:t>
      </w:r>
      <w:proofErr w:type="spellStart"/>
      <w:r w:rsidRPr="00B13706">
        <w:rPr>
          <w:b/>
        </w:rPr>
        <w:t>šk</w:t>
      </w:r>
      <w:proofErr w:type="spellEnd"/>
      <w:r w:rsidRPr="00B13706">
        <w:rPr>
          <w:b/>
        </w:rPr>
        <w:t>. rok 2016/2017:</w:t>
      </w:r>
      <w:r w:rsidR="006F7EE8">
        <w:rPr>
          <w:b/>
        </w:rPr>
        <w:tab/>
      </w:r>
      <w:r w:rsidR="006F7EE8">
        <w:rPr>
          <w:b/>
        </w:rPr>
        <w:tab/>
      </w:r>
      <w:r w:rsidR="006F7EE8">
        <w:rPr>
          <w:b/>
        </w:rPr>
        <w:tab/>
      </w:r>
      <w:r w:rsidR="006F7EE8">
        <w:rPr>
          <w:b/>
        </w:rPr>
        <w:tab/>
      </w:r>
      <w:r w:rsidR="006F7EE8">
        <w:rPr>
          <w:b/>
        </w:rPr>
        <w:tab/>
      </w:r>
      <w:r w:rsidR="006F7EE8">
        <w:rPr>
          <w:b/>
        </w:rPr>
        <w:tab/>
        <w:t xml:space="preserve">   </w:t>
      </w:r>
      <w:r w:rsidRPr="00B13706">
        <w:rPr>
          <w:b/>
        </w:rPr>
        <w:t>115</w:t>
      </w:r>
      <w:r w:rsidR="006F7EE8">
        <w:rPr>
          <w:b/>
        </w:rPr>
        <w:t> </w:t>
      </w:r>
      <w:r w:rsidRPr="00B13706">
        <w:rPr>
          <w:b/>
        </w:rPr>
        <w:t>960</w:t>
      </w:r>
      <w:r w:rsidR="006F7EE8">
        <w:rPr>
          <w:b/>
        </w:rPr>
        <w:t>.-</w:t>
      </w:r>
      <w:r w:rsidR="001A5D38" w:rsidRPr="00B13706">
        <w:rPr>
          <w:b/>
        </w:rPr>
        <w:t xml:space="preserve"> Kč</w:t>
      </w:r>
    </w:p>
    <w:p w:rsidR="00CB7AC5" w:rsidRPr="00B13706" w:rsidRDefault="001A647C">
      <w:r w:rsidRPr="00B13706">
        <w:rPr>
          <w:b/>
        </w:rPr>
        <w:t xml:space="preserve">- přijato z grantových zdrojů: </w:t>
      </w:r>
      <w:r w:rsidR="00F81A6A" w:rsidRPr="00B13706">
        <w:t xml:space="preserve"> </w:t>
      </w:r>
      <w:r w:rsidR="006F7EE8">
        <w:tab/>
      </w:r>
      <w:r w:rsidR="006F7EE8">
        <w:tab/>
      </w:r>
      <w:r w:rsidR="006F7EE8">
        <w:tab/>
      </w:r>
      <w:r w:rsidR="006F7EE8">
        <w:tab/>
      </w:r>
      <w:r w:rsidR="006F7EE8">
        <w:tab/>
      </w:r>
      <w:r w:rsidR="006F7EE8">
        <w:tab/>
      </w:r>
      <w:r w:rsidR="006F7EE8">
        <w:tab/>
      </w:r>
      <w:r w:rsidR="006F7EE8">
        <w:tab/>
        <w:t xml:space="preserve">     </w:t>
      </w:r>
      <w:r w:rsidR="00F81A6A" w:rsidRPr="00B13706">
        <w:rPr>
          <w:b/>
        </w:rPr>
        <w:t>42</w:t>
      </w:r>
      <w:r w:rsidR="006F7EE8">
        <w:rPr>
          <w:b/>
        </w:rPr>
        <w:t> </w:t>
      </w:r>
      <w:r w:rsidR="00F81A6A" w:rsidRPr="00B13706">
        <w:rPr>
          <w:b/>
        </w:rPr>
        <w:t>400</w:t>
      </w:r>
      <w:r w:rsidR="006F7EE8">
        <w:rPr>
          <w:b/>
        </w:rPr>
        <w:t>.-</w:t>
      </w:r>
      <w:r w:rsidR="00F81A6A" w:rsidRPr="00B13706">
        <w:rPr>
          <w:b/>
        </w:rPr>
        <w:t xml:space="preserve"> Kč</w:t>
      </w:r>
      <w:r w:rsidR="00F81A6A" w:rsidRPr="00B13706">
        <w:t xml:space="preserve"> </w:t>
      </w:r>
      <w:r w:rsidR="002B0820" w:rsidRPr="00B13706">
        <w:br/>
      </w:r>
      <w:r w:rsidR="009329F9" w:rsidRPr="00B13706">
        <w:t xml:space="preserve">   </w:t>
      </w:r>
      <w:r w:rsidR="00BA595C">
        <w:t xml:space="preserve"> Škola otevřená všem                                     </w:t>
      </w:r>
      <w:r w:rsidR="009329F9" w:rsidRPr="00B13706">
        <w:t xml:space="preserve"> 6 400,- </w:t>
      </w:r>
      <w:r w:rsidR="009329F9" w:rsidRPr="00B13706">
        <w:rPr>
          <w:color w:val="FF0000"/>
        </w:rPr>
        <w:t>(květen 2016</w:t>
      </w:r>
      <w:r w:rsidR="009329F9" w:rsidRPr="00B13706">
        <w:t>)</w:t>
      </w:r>
      <w:r w:rsidR="006607BE" w:rsidRPr="00B13706">
        <w:br/>
        <w:t xml:space="preserve">    Rozšíření </w:t>
      </w:r>
      <w:r w:rsidR="00BA595C">
        <w:t xml:space="preserve">výstavy Květnice  o   jeskyni     </w:t>
      </w:r>
      <w:r w:rsidR="006B4F44" w:rsidRPr="00B13706">
        <w:t xml:space="preserve"> </w:t>
      </w:r>
      <w:r w:rsidR="006607BE" w:rsidRPr="00B13706">
        <w:t xml:space="preserve"> 22 000,-</w:t>
      </w:r>
      <w:r w:rsidR="00712929" w:rsidRPr="00B13706">
        <w:t>(</w:t>
      </w:r>
      <w:proofErr w:type="spellStart"/>
      <w:r w:rsidR="00712929" w:rsidRPr="00B13706">
        <w:t>šk</w:t>
      </w:r>
      <w:proofErr w:type="spellEnd"/>
      <w:r w:rsidR="00712929" w:rsidRPr="00B13706">
        <w:t>. rok 2016/17)</w:t>
      </w:r>
      <w:r w:rsidR="006607BE" w:rsidRPr="00B13706">
        <w:t xml:space="preserve"> </w:t>
      </w:r>
      <w:r w:rsidR="002B0820" w:rsidRPr="00B13706">
        <w:t>město Tišnov</w:t>
      </w:r>
      <w:r w:rsidR="006607BE" w:rsidRPr="00B13706">
        <w:t xml:space="preserve">   </w:t>
      </w:r>
      <w:r w:rsidR="006607BE" w:rsidRPr="00B13706">
        <w:br/>
        <w:t xml:space="preserve">    Kroužky na ZŠ </w:t>
      </w:r>
      <w:r w:rsidR="00BA595C">
        <w:t xml:space="preserve">                                              </w:t>
      </w:r>
      <w:r w:rsidR="006B4F44" w:rsidRPr="00B13706">
        <w:t xml:space="preserve"> </w:t>
      </w:r>
      <w:r w:rsidR="00BB34FF">
        <w:t xml:space="preserve"> </w:t>
      </w:r>
      <w:r w:rsidR="006607BE" w:rsidRPr="00B13706">
        <w:t>14 000,-</w:t>
      </w:r>
      <w:r w:rsidR="00712929" w:rsidRPr="00B13706">
        <w:t>(</w:t>
      </w:r>
      <w:proofErr w:type="spellStart"/>
      <w:r w:rsidR="00712929" w:rsidRPr="00B13706">
        <w:t>šk</w:t>
      </w:r>
      <w:proofErr w:type="spellEnd"/>
      <w:r w:rsidR="00712929" w:rsidRPr="00B13706">
        <w:t xml:space="preserve">. rok 2016/17) </w:t>
      </w:r>
      <w:r w:rsidR="002B0820" w:rsidRPr="00B13706">
        <w:t>město Tišnov</w:t>
      </w:r>
      <w:r w:rsidR="00F81A6A" w:rsidRPr="00B13706">
        <w:br/>
      </w:r>
      <w:r w:rsidR="00CB7AC5" w:rsidRPr="00B13706">
        <w:t xml:space="preserve">    </w:t>
      </w:r>
    </w:p>
    <w:p w:rsidR="0077744E" w:rsidRPr="00B13706" w:rsidRDefault="0077775E" w:rsidP="0077775E">
      <w:pPr>
        <w:rPr>
          <w:i/>
          <w:color w:val="FF0000"/>
        </w:rPr>
      </w:pPr>
      <w:r>
        <w:t xml:space="preserve">    </w:t>
      </w:r>
      <w:r w:rsidR="00F81A6A" w:rsidRPr="00B13706">
        <w:t>Na rok 2017/18:</w:t>
      </w:r>
      <w:r w:rsidR="00F33673" w:rsidRPr="00B13706">
        <w:t xml:space="preserve"> 25 500 Kč</w:t>
      </w:r>
      <w:r w:rsidR="00712929" w:rsidRPr="00B13706">
        <w:br/>
        <w:t xml:space="preserve">  </w:t>
      </w:r>
      <w:r w:rsidR="006B4F44" w:rsidRPr="00B13706">
        <w:t xml:space="preserve"> </w:t>
      </w:r>
      <w:r w:rsidR="00712929" w:rsidRPr="00B13706">
        <w:t xml:space="preserve"> Kroužky 2017/2018                                       14 000,- (</w:t>
      </w:r>
      <w:proofErr w:type="spellStart"/>
      <w:r w:rsidR="00712929" w:rsidRPr="00B13706">
        <w:t>šk</w:t>
      </w:r>
      <w:proofErr w:type="spellEnd"/>
      <w:r w:rsidR="00712929" w:rsidRPr="00B13706">
        <w:t>. rok 2017/18)</w:t>
      </w:r>
      <w:r w:rsidR="006B4F44" w:rsidRPr="00B13706">
        <w:rPr>
          <w:i/>
          <w:color w:val="FF0000"/>
        </w:rPr>
        <w:t xml:space="preserve">  došlé květen 2017</w:t>
      </w:r>
      <w:r w:rsidR="00712929" w:rsidRPr="00B13706">
        <w:br/>
        <w:t xml:space="preserve"> </w:t>
      </w:r>
      <w:r w:rsidR="006B4F44" w:rsidRPr="00B13706">
        <w:t xml:space="preserve"> </w:t>
      </w:r>
      <w:r w:rsidR="00712929" w:rsidRPr="00B13706">
        <w:t xml:space="preserve">  Vlastivědný projekt  (p. Dufková)               11 500,- (</w:t>
      </w:r>
      <w:proofErr w:type="spellStart"/>
      <w:r w:rsidR="00712929" w:rsidRPr="00B13706">
        <w:t>šk</w:t>
      </w:r>
      <w:proofErr w:type="spellEnd"/>
      <w:r w:rsidR="00712929" w:rsidRPr="00B13706">
        <w:t>. rok  2017/18)</w:t>
      </w:r>
      <w:r w:rsidR="006B4F44" w:rsidRPr="00B13706">
        <w:t xml:space="preserve"> </w:t>
      </w:r>
      <w:r w:rsidR="006B4F44" w:rsidRPr="00B13706">
        <w:rPr>
          <w:i/>
          <w:color w:val="FF0000"/>
        </w:rPr>
        <w:t>došlé květen 2017</w:t>
      </w:r>
    </w:p>
    <w:p w:rsidR="00BB34FF" w:rsidRDefault="00BB34FF">
      <w:pPr>
        <w:rPr>
          <w:b/>
        </w:rPr>
      </w:pPr>
    </w:p>
    <w:p w:rsidR="007C4A4E" w:rsidRDefault="00B7648C">
      <w:r w:rsidRPr="0077775E">
        <w:rPr>
          <w:b/>
        </w:rPr>
        <w:t>- vydáno na projekty  celkem</w:t>
      </w:r>
      <w:r w:rsidR="007664AA" w:rsidRPr="0077775E">
        <w:rPr>
          <w:b/>
        </w:rPr>
        <w:t xml:space="preserve"> od 1.</w:t>
      </w:r>
      <w:r w:rsidR="00B13706" w:rsidRPr="0077775E">
        <w:rPr>
          <w:b/>
        </w:rPr>
        <w:t>5</w:t>
      </w:r>
      <w:r w:rsidR="007664AA" w:rsidRPr="0077775E">
        <w:rPr>
          <w:b/>
        </w:rPr>
        <w:t>.2016</w:t>
      </w:r>
      <w:r w:rsidR="00F33673" w:rsidRPr="0077775E">
        <w:rPr>
          <w:b/>
        </w:rPr>
        <w:t xml:space="preserve"> : </w:t>
      </w:r>
      <w:r w:rsidR="00AF5459" w:rsidRPr="007C4A4E">
        <w:t>96 991</w:t>
      </w:r>
      <w:r w:rsidR="00F33673" w:rsidRPr="007C4A4E">
        <w:t xml:space="preserve"> Kč  </w:t>
      </w:r>
      <w:r w:rsidR="007C4A4E" w:rsidRPr="007C4A4E">
        <w:t>+ 9 096 Kč</w:t>
      </w:r>
      <w:r w:rsidR="007C4A4E">
        <w:rPr>
          <w:b/>
        </w:rPr>
        <w:tab/>
      </w:r>
      <w:r w:rsidR="007C4A4E">
        <w:rPr>
          <w:b/>
        </w:rPr>
        <w:tab/>
        <w:t xml:space="preserve"> </w:t>
      </w:r>
      <w:r w:rsidR="00BB34FF">
        <w:rPr>
          <w:b/>
        </w:rPr>
        <w:t xml:space="preserve">  </w:t>
      </w:r>
      <w:r w:rsidR="00BB34FF">
        <w:rPr>
          <w:b/>
        </w:rPr>
        <w:tab/>
        <w:t xml:space="preserve">  </w:t>
      </w:r>
      <w:r w:rsidR="006F7EE8" w:rsidRPr="006F7EE8">
        <w:rPr>
          <w:b/>
          <w:u w:val="single"/>
        </w:rPr>
        <w:t xml:space="preserve"> </w:t>
      </w:r>
      <w:r w:rsidR="007C4A4E" w:rsidRPr="006F7EE8">
        <w:rPr>
          <w:b/>
          <w:u w:val="single"/>
        </w:rPr>
        <w:t>106</w:t>
      </w:r>
      <w:r w:rsidR="006F7EE8" w:rsidRPr="006F7EE8">
        <w:rPr>
          <w:b/>
          <w:u w:val="single"/>
        </w:rPr>
        <w:t> </w:t>
      </w:r>
      <w:r w:rsidR="007C4A4E" w:rsidRPr="006F7EE8">
        <w:rPr>
          <w:b/>
          <w:u w:val="single"/>
        </w:rPr>
        <w:t>087</w:t>
      </w:r>
      <w:r w:rsidR="006F7EE8" w:rsidRPr="006F7EE8">
        <w:rPr>
          <w:b/>
          <w:u w:val="single"/>
        </w:rPr>
        <w:t>.-</w:t>
      </w:r>
      <w:r w:rsidR="007C4A4E" w:rsidRPr="006F7EE8">
        <w:rPr>
          <w:b/>
          <w:u w:val="single"/>
        </w:rPr>
        <w:t xml:space="preserve"> Kč</w:t>
      </w:r>
      <w:bookmarkStart w:id="0" w:name="_GoBack"/>
      <w:bookmarkEnd w:id="0"/>
      <w:r w:rsidR="007C4A4E" w:rsidRPr="006F7EE8">
        <w:rPr>
          <w:u w:val="single"/>
        </w:rPr>
        <w:br/>
      </w:r>
    </w:p>
    <w:p w:rsidR="00B7648C" w:rsidRPr="00AF5459" w:rsidRDefault="009329F9" w:rsidP="00B22104">
      <w:pPr>
        <w:ind w:left="708"/>
        <w:rPr>
          <w:color w:val="000000" w:themeColor="text1"/>
        </w:rPr>
      </w:pPr>
      <w:r>
        <w:t>Škola otevřená všem – Sereď…………………</w:t>
      </w:r>
      <w:r w:rsidRPr="00F33673">
        <w:rPr>
          <w:color w:val="FF0000"/>
        </w:rPr>
        <w:t xml:space="preserve">19 449 </w:t>
      </w:r>
      <w:r w:rsidR="00F81A6A" w:rsidRPr="00F33673">
        <w:rPr>
          <w:color w:val="FF0000"/>
        </w:rPr>
        <w:t>Kč</w:t>
      </w:r>
      <w:r w:rsidR="00F81A6A">
        <w:t xml:space="preserve">  </w:t>
      </w:r>
      <w:r w:rsidR="00FB55E6">
        <w:t xml:space="preserve">              </w:t>
      </w:r>
      <w:r w:rsidR="0077775E">
        <w:tab/>
      </w:r>
      <w:r w:rsidR="0077775E">
        <w:tab/>
      </w:r>
      <w:r w:rsidR="00FB55E6">
        <w:t xml:space="preserve">     </w:t>
      </w:r>
      <w:r w:rsidR="0077775E">
        <w:tab/>
      </w:r>
      <w:r w:rsidR="0077775E">
        <w:tab/>
        <w:t xml:space="preserve">           </w:t>
      </w:r>
      <w:r w:rsidR="001067BB">
        <w:rPr>
          <w:color w:val="000000" w:themeColor="text1"/>
        </w:rPr>
        <w:t xml:space="preserve">Rozšíření výstavy Květnice o jeskyni …….. 32 022 </w:t>
      </w:r>
      <w:r w:rsidR="00F81A6A">
        <w:rPr>
          <w:color w:val="000000" w:themeColor="text1"/>
        </w:rPr>
        <w:t>Kč</w:t>
      </w:r>
      <w:r w:rsidR="00F33673">
        <w:rPr>
          <w:color w:val="000000" w:themeColor="text1"/>
        </w:rPr>
        <w:t xml:space="preserve"> </w:t>
      </w:r>
      <w:r w:rsidR="00F33673">
        <w:rPr>
          <w:color w:val="000000" w:themeColor="text1"/>
        </w:rPr>
        <w:br/>
        <w:t xml:space="preserve">  (</w:t>
      </w:r>
      <w:r w:rsidR="00CB7AC5">
        <w:rPr>
          <w:color w:val="000000" w:themeColor="text1"/>
        </w:rPr>
        <w:t xml:space="preserve"> </w:t>
      </w:r>
      <w:r w:rsidR="00F33673">
        <w:rPr>
          <w:color w:val="000000" w:themeColor="text1"/>
        </w:rPr>
        <w:t xml:space="preserve">22 000,- město + 3 000,- jeskyňáři  + </w:t>
      </w:r>
      <w:r w:rsidR="00CB7AC5">
        <w:rPr>
          <w:color w:val="000000" w:themeColor="text1"/>
        </w:rPr>
        <w:t xml:space="preserve"> </w:t>
      </w:r>
      <w:r w:rsidR="00F33673">
        <w:rPr>
          <w:color w:val="000000" w:themeColor="text1"/>
        </w:rPr>
        <w:t xml:space="preserve">5 022 ZŠ + </w:t>
      </w:r>
      <w:r w:rsidR="00CB7AC5">
        <w:rPr>
          <w:color w:val="000000" w:themeColor="text1"/>
        </w:rPr>
        <w:t xml:space="preserve"> 2 000,-</w:t>
      </w:r>
      <w:r w:rsidR="002B0820">
        <w:rPr>
          <w:color w:val="000000" w:themeColor="text1"/>
        </w:rPr>
        <w:t xml:space="preserve"> </w:t>
      </w:r>
      <w:r w:rsidR="00F33673">
        <w:rPr>
          <w:color w:val="000000" w:themeColor="text1"/>
        </w:rPr>
        <w:t xml:space="preserve"> KPŠ)</w:t>
      </w:r>
      <w:r w:rsidR="002B0820">
        <w:rPr>
          <w:color w:val="000000" w:themeColor="text1"/>
        </w:rPr>
        <w:br/>
      </w:r>
      <w:r w:rsidR="001067BB">
        <w:rPr>
          <w:color w:val="000000" w:themeColor="text1"/>
        </w:rPr>
        <w:t>Doprava Terezín ……………………………………</w:t>
      </w:r>
      <w:r w:rsidR="002B0820">
        <w:rPr>
          <w:color w:val="000000" w:themeColor="text1"/>
        </w:rPr>
        <w:t xml:space="preserve"> </w:t>
      </w:r>
      <w:r w:rsidR="001067BB">
        <w:rPr>
          <w:color w:val="000000" w:themeColor="text1"/>
        </w:rPr>
        <w:t>17 500 Kč (hrazeno KPŠ)</w:t>
      </w:r>
      <w:r w:rsidR="001067BB">
        <w:rPr>
          <w:color w:val="000000" w:themeColor="text1"/>
        </w:rPr>
        <w:br/>
      </w:r>
      <w:r w:rsidR="002B0820">
        <w:rPr>
          <w:color w:val="000000" w:themeColor="text1"/>
        </w:rPr>
        <w:t>Kroužky 2016/17…………………………………….20 842 Kč</w:t>
      </w:r>
      <w:r w:rsidR="001067BB">
        <w:rPr>
          <w:color w:val="000000" w:themeColor="text1"/>
        </w:rPr>
        <w:t xml:space="preserve"> </w:t>
      </w:r>
      <w:r w:rsidR="00F81A6A">
        <w:rPr>
          <w:color w:val="000000" w:themeColor="text1"/>
        </w:rPr>
        <w:t>(KPŠ + m. Tišnov)</w:t>
      </w:r>
      <w:r w:rsidR="00726727">
        <w:rPr>
          <w:color w:val="000000" w:themeColor="text1"/>
        </w:rPr>
        <w:br/>
        <w:t xml:space="preserve">Dresy a trenky s potiskem – </w:t>
      </w:r>
      <w:proofErr w:type="spellStart"/>
      <w:r w:rsidR="00726727">
        <w:rPr>
          <w:color w:val="000000" w:themeColor="text1"/>
        </w:rPr>
        <w:t>reprezent</w:t>
      </w:r>
      <w:proofErr w:type="spellEnd"/>
      <w:r w:rsidR="00726727">
        <w:rPr>
          <w:color w:val="000000" w:themeColor="text1"/>
        </w:rPr>
        <w:t>. …. 4  840 Kč</w:t>
      </w:r>
      <w:r w:rsidR="00F81A6A">
        <w:rPr>
          <w:color w:val="000000" w:themeColor="text1"/>
        </w:rPr>
        <w:t xml:space="preserve"> </w:t>
      </w:r>
      <w:r w:rsidR="00726727">
        <w:rPr>
          <w:color w:val="000000" w:themeColor="text1"/>
        </w:rPr>
        <w:t>(KPŠ)</w:t>
      </w:r>
      <w:r w:rsidR="00726727">
        <w:rPr>
          <w:color w:val="000000" w:themeColor="text1"/>
        </w:rPr>
        <w:br/>
        <w:t>Okresní soutěž – vybíjená – jízdné…………..1  358 Kč (KPŠ)</w:t>
      </w:r>
      <w:r w:rsidR="00726727">
        <w:rPr>
          <w:color w:val="000000" w:themeColor="text1"/>
        </w:rPr>
        <w:br/>
      </w:r>
      <w:r w:rsidR="00AF5459">
        <w:rPr>
          <w:color w:val="000000" w:themeColor="text1"/>
        </w:rPr>
        <w:t>Exkurze 8. tříd (Lachema, Siemens)…………     980 Kč (KPŠ)</w:t>
      </w:r>
      <w:r w:rsidR="002B0820">
        <w:rPr>
          <w:color w:val="000000" w:themeColor="text1"/>
        </w:rPr>
        <w:br/>
      </w:r>
      <w:r w:rsidR="00B22104">
        <w:rPr>
          <w:color w:val="000000" w:themeColor="text1"/>
        </w:rPr>
        <w:t xml:space="preserve"> Drobné projekty </w:t>
      </w:r>
      <w:r w:rsidR="00FB55E6">
        <w:rPr>
          <w:color w:val="000000" w:themeColor="text1"/>
        </w:rPr>
        <w:t xml:space="preserve">+ odměny pro děti ve šplhu, z olympiád (M, </w:t>
      </w:r>
      <w:proofErr w:type="spellStart"/>
      <w:r w:rsidR="00FB55E6">
        <w:rPr>
          <w:color w:val="000000" w:themeColor="text1"/>
        </w:rPr>
        <w:t>Čj</w:t>
      </w:r>
      <w:proofErr w:type="spellEnd"/>
      <w:r w:rsidR="00FB55E6">
        <w:rPr>
          <w:color w:val="000000" w:themeColor="text1"/>
        </w:rPr>
        <w:t xml:space="preserve">, </w:t>
      </w:r>
      <w:proofErr w:type="spellStart"/>
      <w:r w:rsidR="00FB55E6">
        <w:rPr>
          <w:color w:val="000000" w:themeColor="text1"/>
        </w:rPr>
        <w:t>Př</w:t>
      </w:r>
      <w:proofErr w:type="spellEnd"/>
      <w:r w:rsidR="00FB55E6">
        <w:rPr>
          <w:color w:val="000000" w:themeColor="text1"/>
        </w:rPr>
        <w:t>, Ch, ..</w:t>
      </w:r>
      <w:r w:rsidR="00B22104">
        <w:rPr>
          <w:color w:val="000000" w:themeColor="text1"/>
        </w:rPr>
        <w:t>..), ohňostroj, nábytek do I.D…....................................</w:t>
      </w:r>
      <w:r w:rsidR="00B22104">
        <w:rPr>
          <w:color w:val="000000" w:themeColor="text1"/>
        </w:rPr>
        <w:tab/>
      </w:r>
      <w:r w:rsidR="00FB55E6">
        <w:rPr>
          <w:color w:val="000000" w:themeColor="text1"/>
        </w:rPr>
        <w:t xml:space="preserve">    </w:t>
      </w:r>
      <w:r w:rsidR="00BB34FF">
        <w:rPr>
          <w:color w:val="000000" w:themeColor="text1"/>
        </w:rPr>
        <w:t xml:space="preserve"> </w:t>
      </w:r>
      <w:r w:rsidR="00FB55E6" w:rsidRPr="00BB34FF">
        <w:rPr>
          <w:color w:val="000000" w:themeColor="text1"/>
        </w:rPr>
        <w:t>9 096 Kč</w:t>
      </w:r>
      <w:r w:rsidR="00FB55E6">
        <w:rPr>
          <w:color w:val="000000" w:themeColor="text1"/>
        </w:rPr>
        <w:t xml:space="preserve"> </w:t>
      </w:r>
      <w:r w:rsidR="002B0820">
        <w:rPr>
          <w:color w:val="000000" w:themeColor="text1"/>
        </w:rPr>
        <w:br/>
      </w:r>
    </w:p>
    <w:sectPr w:rsidR="00B7648C" w:rsidRPr="00AF5459" w:rsidSect="00C263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E648F"/>
    <w:rsid w:val="00022979"/>
    <w:rsid w:val="00061C94"/>
    <w:rsid w:val="00102C69"/>
    <w:rsid w:val="001040D8"/>
    <w:rsid w:val="001067BB"/>
    <w:rsid w:val="001A35D5"/>
    <w:rsid w:val="001A5D38"/>
    <w:rsid w:val="001A647C"/>
    <w:rsid w:val="00282FFC"/>
    <w:rsid w:val="002B0820"/>
    <w:rsid w:val="00567C8A"/>
    <w:rsid w:val="005B4303"/>
    <w:rsid w:val="005D0136"/>
    <w:rsid w:val="00613319"/>
    <w:rsid w:val="006607BE"/>
    <w:rsid w:val="006B4F44"/>
    <w:rsid w:val="006F7EE8"/>
    <w:rsid w:val="00712929"/>
    <w:rsid w:val="007206FF"/>
    <w:rsid w:val="00726727"/>
    <w:rsid w:val="007664AA"/>
    <w:rsid w:val="0077744E"/>
    <w:rsid w:val="0077775E"/>
    <w:rsid w:val="007B4C6C"/>
    <w:rsid w:val="007C4A4E"/>
    <w:rsid w:val="00841479"/>
    <w:rsid w:val="008E648F"/>
    <w:rsid w:val="00923731"/>
    <w:rsid w:val="009329F9"/>
    <w:rsid w:val="009713A2"/>
    <w:rsid w:val="009C07E7"/>
    <w:rsid w:val="009F2A57"/>
    <w:rsid w:val="00A104FD"/>
    <w:rsid w:val="00A471B3"/>
    <w:rsid w:val="00AF5459"/>
    <w:rsid w:val="00B13706"/>
    <w:rsid w:val="00B22104"/>
    <w:rsid w:val="00B24DA1"/>
    <w:rsid w:val="00B2670E"/>
    <w:rsid w:val="00B7648C"/>
    <w:rsid w:val="00BA595C"/>
    <w:rsid w:val="00BB34FF"/>
    <w:rsid w:val="00C263DF"/>
    <w:rsid w:val="00C465AF"/>
    <w:rsid w:val="00CB28C6"/>
    <w:rsid w:val="00CB7AC5"/>
    <w:rsid w:val="00CF5DD1"/>
    <w:rsid w:val="00D45543"/>
    <w:rsid w:val="00D61B0C"/>
    <w:rsid w:val="00D866EC"/>
    <w:rsid w:val="00E20C31"/>
    <w:rsid w:val="00E255EE"/>
    <w:rsid w:val="00EA33A7"/>
    <w:rsid w:val="00EE363B"/>
    <w:rsid w:val="00F33673"/>
    <w:rsid w:val="00F54B8B"/>
    <w:rsid w:val="00F81A6A"/>
    <w:rsid w:val="00F82E59"/>
    <w:rsid w:val="00FB55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4DA1"/>
  </w:style>
  <w:style w:type="paragraph" w:styleId="Nadpis1">
    <w:name w:val="heading 1"/>
    <w:basedOn w:val="Normln"/>
    <w:next w:val="Normln"/>
    <w:link w:val="Nadpis1Char"/>
    <w:uiPriority w:val="9"/>
    <w:qFormat/>
    <w:rsid w:val="001A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A35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1A35D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A35D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A35D5"/>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A35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A35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A35D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1A35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35D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1A35D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1A35D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1A35D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1A35D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1A35D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1A35D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1A35D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rsid w:val="001A35D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1A35D5"/>
    <w:pPr>
      <w:spacing w:line="240" w:lineRule="auto"/>
    </w:pPr>
    <w:rPr>
      <w:b/>
      <w:bCs/>
      <w:color w:val="4F81BD" w:themeColor="accent1"/>
      <w:sz w:val="18"/>
      <w:szCs w:val="18"/>
    </w:rPr>
  </w:style>
  <w:style w:type="paragraph" w:styleId="Nzev">
    <w:name w:val="Title"/>
    <w:basedOn w:val="Normln"/>
    <w:next w:val="Normln"/>
    <w:link w:val="NzevChar"/>
    <w:uiPriority w:val="10"/>
    <w:qFormat/>
    <w:rsid w:val="001A35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A35D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1A35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1A35D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1A35D5"/>
    <w:rPr>
      <w:b/>
      <w:bCs/>
    </w:rPr>
  </w:style>
  <w:style w:type="character" w:styleId="Zvraznn">
    <w:name w:val="Emphasis"/>
    <w:basedOn w:val="Standardnpsmoodstavce"/>
    <w:uiPriority w:val="20"/>
    <w:qFormat/>
    <w:rsid w:val="001A35D5"/>
    <w:rPr>
      <w:i/>
      <w:iCs/>
    </w:rPr>
  </w:style>
  <w:style w:type="paragraph" w:styleId="Bezmezer">
    <w:name w:val="No Spacing"/>
    <w:uiPriority w:val="1"/>
    <w:qFormat/>
    <w:rsid w:val="001A35D5"/>
    <w:pPr>
      <w:spacing w:after="0" w:line="240" w:lineRule="auto"/>
    </w:pPr>
  </w:style>
  <w:style w:type="paragraph" w:styleId="Odstavecseseznamem">
    <w:name w:val="List Paragraph"/>
    <w:basedOn w:val="Normln"/>
    <w:uiPriority w:val="34"/>
    <w:qFormat/>
    <w:rsid w:val="001A35D5"/>
    <w:pPr>
      <w:ind w:left="720"/>
      <w:contextualSpacing/>
    </w:pPr>
  </w:style>
  <w:style w:type="paragraph" w:styleId="Citace">
    <w:name w:val="Quote"/>
    <w:basedOn w:val="Normln"/>
    <w:next w:val="Normln"/>
    <w:link w:val="CitaceChar"/>
    <w:uiPriority w:val="29"/>
    <w:qFormat/>
    <w:rsid w:val="001A35D5"/>
    <w:rPr>
      <w:i/>
      <w:iCs/>
      <w:color w:val="000000" w:themeColor="text1"/>
    </w:rPr>
  </w:style>
  <w:style w:type="character" w:customStyle="1" w:styleId="CitaceChar">
    <w:name w:val="Citace Char"/>
    <w:basedOn w:val="Standardnpsmoodstavce"/>
    <w:link w:val="Citace"/>
    <w:uiPriority w:val="29"/>
    <w:rsid w:val="001A35D5"/>
    <w:rPr>
      <w:i/>
      <w:iCs/>
      <w:color w:val="000000" w:themeColor="text1"/>
    </w:rPr>
  </w:style>
  <w:style w:type="paragraph" w:styleId="Citaceintenzivn">
    <w:name w:val="Intense Quote"/>
    <w:basedOn w:val="Normln"/>
    <w:next w:val="Normln"/>
    <w:link w:val="CitaceintenzivnChar"/>
    <w:uiPriority w:val="30"/>
    <w:qFormat/>
    <w:rsid w:val="001A35D5"/>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1A35D5"/>
    <w:rPr>
      <w:b/>
      <w:bCs/>
      <w:i/>
      <w:iCs/>
      <w:color w:val="4F81BD" w:themeColor="accent1"/>
    </w:rPr>
  </w:style>
  <w:style w:type="character" w:styleId="Zdraznnjemn">
    <w:name w:val="Subtle Emphasis"/>
    <w:basedOn w:val="Standardnpsmoodstavce"/>
    <w:uiPriority w:val="19"/>
    <w:qFormat/>
    <w:rsid w:val="001A35D5"/>
    <w:rPr>
      <w:i/>
      <w:iCs/>
      <w:color w:val="808080" w:themeColor="text1" w:themeTint="7F"/>
    </w:rPr>
  </w:style>
  <w:style w:type="character" w:styleId="Zdraznnintenzivn">
    <w:name w:val="Intense Emphasis"/>
    <w:basedOn w:val="Standardnpsmoodstavce"/>
    <w:uiPriority w:val="21"/>
    <w:qFormat/>
    <w:rsid w:val="001A35D5"/>
    <w:rPr>
      <w:b/>
      <w:bCs/>
      <w:i/>
      <w:iCs/>
      <w:color w:val="4F81BD" w:themeColor="accent1"/>
    </w:rPr>
  </w:style>
  <w:style w:type="character" w:styleId="Odkazjemn">
    <w:name w:val="Subtle Reference"/>
    <w:basedOn w:val="Standardnpsmoodstavce"/>
    <w:uiPriority w:val="31"/>
    <w:qFormat/>
    <w:rsid w:val="001A35D5"/>
    <w:rPr>
      <w:smallCaps/>
      <w:color w:val="C0504D" w:themeColor="accent2"/>
      <w:u w:val="single"/>
    </w:rPr>
  </w:style>
  <w:style w:type="character" w:styleId="Odkazintenzivn">
    <w:name w:val="Intense Reference"/>
    <w:basedOn w:val="Standardnpsmoodstavce"/>
    <w:uiPriority w:val="32"/>
    <w:qFormat/>
    <w:rsid w:val="001A35D5"/>
    <w:rPr>
      <w:b/>
      <w:bCs/>
      <w:smallCaps/>
      <w:color w:val="C0504D" w:themeColor="accent2"/>
      <w:spacing w:val="5"/>
      <w:u w:val="single"/>
    </w:rPr>
  </w:style>
  <w:style w:type="character" w:styleId="Nzevknihy">
    <w:name w:val="Book Title"/>
    <w:basedOn w:val="Standardnpsmoodstavce"/>
    <w:uiPriority w:val="33"/>
    <w:qFormat/>
    <w:rsid w:val="001A35D5"/>
    <w:rPr>
      <w:b/>
      <w:bCs/>
      <w:smallCaps/>
      <w:spacing w:val="5"/>
    </w:rPr>
  </w:style>
  <w:style w:type="paragraph" w:styleId="Nadpisobsahu">
    <w:name w:val="TOC Heading"/>
    <w:basedOn w:val="Nadpis1"/>
    <w:next w:val="Normln"/>
    <w:uiPriority w:val="39"/>
    <w:semiHidden/>
    <w:unhideWhenUsed/>
    <w:qFormat/>
    <w:rsid w:val="001A35D5"/>
    <w:pPr>
      <w:outlineLvl w:val="9"/>
    </w:pPr>
  </w:style>
  <w:style w:type="paragraph" w:styleId="Normlnweb">
    <w:name w:val="Normal (Web)"/>
    <w:basedOn w:val="Normln"/>
    <w:uiPriority w:val="99"/>
    <w:unhideWhenUsed/>
    <w:rsid w:val="008E6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E648F"/>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A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A35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1A35D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A35D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A35D5"/>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A35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A35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A35D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1A35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35D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1A35D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1A35D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1A35D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1A35D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1A35D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1A35D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1A35D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rsid w:val="001A35D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1A35D5"/>
    <w:pPr>
      <w:spacing w:line="240" w:lineRule="auto"/>
    </w:pPr>
    <w:rPr>
      <w:b/>
      <w:bCs/>
      <w:color w:val="4F81BD" w:themeColor="accent1"/>
      <w:sz w:val="18"/>
      <w:szCs w:val="18"/>
    </w:rPr>
  </w:style>
  <w:style w:type="paragraph" w:styleId="Nzev">
    <w:name w:val="Title"/>
    <w:basedOn w:val="Normln"/>
    <w:next w:val="Normln"/>
    <w:link w:val="NzevChar"/>
    <w:uiPriority w:val="10"/>
    <w:qFormat/>
    <w:rsid w:val="001A35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A35D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1A35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1A35D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1A35D5"/>
    <w:rPr>
      <w:b/>
      <w:bCs/>
    </w:rPr>
  </w:style>
  <w:style w:type="character" w:styleId="Zvraznn">
    <w:name w:val="Emphasis"/>
    <w:basedOn w:val="Standardnpsmoodstavce"/>
    <w:uiPriority w:val="20"/>
    <w:qFormat/>
    <w:rsid w:val="001A35D5"/>
    <w:rPr>
      <w:i/>
      <w:iCs/>
    </w:rPr>
  </w:style>
  <w:style w:type="paragraph" w:styleId="Bezmezer">
    <w:name w:val="No Spacing"/>
    <w:uiPriority w:val="1"/>
    <w:qFormat/>
    <w:rsid w:val="001A35D5"/>
    <w:pPr>
      <w:spacing w:after="0" w:line="240" w:lineRule="auto"/>
    </w:pPr>
  </w:style>
  <w:style w:type="paragraph" w:styleId="Odstavecseseznamem">
    <w:name w:val="List Paragraph"/>
    <w:basedOn w:val="Normln"/>
    <w:uiPriority w:val="34"/>
    <w:qFormat/>
    <w:rsid w:val="001A35D5"/>
    <w:pPr>
      <w:ind w:left="720"/>
      <w:contextualSpacing/>
    </w:pPr>
  </w:style>
  <w:style w:type="paragraph" w:styleId="Citt">
    <w:name w:val="Quote"/>
    <w:basedOn w:val="Normln"/>
    <w:next w:val="Normln"/>
    <w:link w:val="CittChar"/>
    <w:uiPriority w:val="29"/>
    <w:qFormat/>
    <w:rsid w:val="001A35D5"/>
    <w:rPr>
      <w:i/>
      <w:iCs/>
      <w:color w:val="000000" w:themeColor="text1"/>
    </w:rPr>
  </w:style>
  <w:style w:type="character" w:customStyle="1" w:styleId="CittChar">
    <w:name w:val="Citát Char"/>
    <w:basedOn w:val="Standardnpsmoodstavce"/>
    <w:link w:val="Citt"/>
    <w:uiPriority w:val="29"/>
    <w:rsid w:val="001A35D5"/>
    <w:rPr>
      <w:i/>
      <w:iCs/>
      <w:color w:val="000000" w:themeColor="text1"/>
    </w:rPr>
  </w:style>
  <w:style w:type="paragraph" w:styleId="Vrazncitt">
    <w:name w:val="Intense Quote"/>
    <w:basedOn w:val="Normln"/>
    <w:next w:val="Normln"/>
    <w:link w:val="VrazncittChar"/>
    <w:uiPriority w:val="30"/>
    <w:qFormat/>
    <w:rsid w:val="001A35D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1A35D5"/>
    <w:rPr>
      <w:b/>
      <w:bCs/>
      <w:i/>
      <w:iCs/>
      <w:color w:val="4F81BD" w:themeColor="accent1"/>
    </w:rPr>
  </w:style>
  <w:style w:type="character" w:styleId="Zdraznnjemn">
    <w:name w:val="Subtle Emphasis"/>
    <w:basedOn w:val="Standardnpsmoodstavce"/>
    <w:uiPriority w:val="19"/>
    <w:qFormat/>
    <w:rsid w:val="001A35D5"/>
    <w:rPr>
      <w:i/>
      <w:iCs/>
      <w:color w:val="808080" w:themeColor="text1" w:themeTint="7F"/>
    </w:rPr>
  </w:style>
  <w:style w:type="character" w:styleId="Zdraznnintenzivn">
    <w:name w:val="Intense Emphasis"/>
    <w:basedOn w:val="Standardnpsmoodstavce"/>
    <w:uiPriority w:val="21"/>
    <w:qFormat/>
    <w:rsid w:val="001A35D5"/>
    <w:rPr>
      <w:b/>
      <w:bCs/>
      <w:i/>
      <w:iCs/>
      <w:color w:val="4F81BD" w:themeColor="accent1"/>
    </w:rPr>
  </w:style>
  <w:style w:type="character" w:styleId="Odkazjemn">
    <w:name w:val="Subtle Reference"/>
    <w:basedOn w:val="Standardnpsmoodstavce"/>
    <w:uiPriority w:val="31"/>
    <w:qFormat/>
    <w:rsid w:val="001A35D5"/>
    <w:rPr>
      <w:smallCaps/>
      <w:color w:val="C0504D" w:themeColor="accent2"/>
      <w:u w:val="single"/>
    </w:rPr>
  </w:style>
  <w:style w:type="character" w:styleId="Odkazintenzivn">
    <w:name w:val="Intense Reference"/>
    <w:basedOn w:val="Standardnpsmoodstavce"/>
    <w:uiPriority w:val="32"/>
    <w:qFormat/>
    <w:rsid w:val="001A35D5"/>
    <w:rPr>
      <w:b/>
      <w:bCs/>
      <w:smallCaps/>
      <w:color w:val="C0504D" w:themeColor="accent2"/>
      <w:spacing w:val="5"/>
      <w:u w:val="single"/>
    </w:rPr>
  </w:style>
  <w:style w:type="character" w:styleId="Nzevknihy">
    <w:name w:val="Book Title"/>
    <w:basedOn w:val="Standardnpsmoodstavce"/>
    <w:uiPriority w:val="33"/>
    <w:qFormat/>
    <w:rsid w:val="001A35D5"/>
    <w:rPr>
      <w:b/>
      <w:bCs/>
      <w:smallCaps/>
      <w:spacing w:val="5"/>
    </w:rPr>
  </w:style>
  <w:style w:type="paragraph" w:styleId="Nadpisobsahu">
    <w:name w:val="TOC Heading"/>
    <w:basedOn w:val="Nadpis1"/>
    <w:next w:val="Normln"/>
    <w:uiPriority w:val="39"/>
    <w:semiHidden/>
    <w:unhideWhenUsed/>
    <w:qFormat/>
    <w:rsid w:val="001A35D5"/>
    <w:pPr>
      <w:outlineLvl w:val="9"/>
    </w:pPr>
  </w:style>
  <w:style w:type="paragraph" w:styleId="Normlnweb">
    <w:name w:val="Normal (Web)"/>
    <w:basedOn w:val="Normln"/>
    <w:uiPriority w:val="99"/>
    <w:unhideWhenUsed/>
    <w:rsid w:val="008E6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E648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E099D-14A2-4B12-AE10-C4D56F9B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941</Words>
  <Characters>5554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2017-06-20T17:10:00Z</dcterms:created>
  <dcterms:modified xsi:type="dcterms:W3CDTF">2017-06-20T19:50:00Z</dcterms:modified>
</cp:coreProperties>
</file>